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09A9" w14:textId="77777777" w:rsidR="009677F1" w:rsidRDefault="009677F1" w:rsidP="00730699">
      <w:pPr>
        <w:ind w:left="1320"/>
        <w:rPr>
          <w:b/>
          <w:sz w:val="22"/>
          <w:szCs w:val="22"/>
          <w:lang w:eastAsia="fr-FR"/>
        </w:rPr>
      </w:pPr>
      <w:r w:rsidRPr="00DB41A8">
        <w:rPr>
          <w:rFonts w:eastAsiaTheme="minorHAnsi" w:cstheme="minorBidi"/>
          <w:noProof/>
          <w:szCs w:val="22"/>
        </w:rPr>
        <mc:AlternateContent>
          <mc:Choice Requires="wps">
            <w:drawing>
              <wp:anchor distT="0" distB="0" distL="114300" distR="114300" simplePos="0" relativeHeight="251662848" behindDoc="0" locked="0" layoutInCell="0" allowOverlap="0" wp14:anchorId="6D9B8A89" wp14:editId="031E9898">
                <wp:simplePos x="0" y="0"/>
                <wp:positionH relativeFrom="column">
                  <wp:posOffset>-48895</wp:posOffset>
                </wp:positionH>
                <wp:positionV relativeFrom="page">
                  <wp:posOffset>504825</wp:posOffset>
                </wp:positionV>
                <wp:extent cx="4829810" cy="1524000"/>
                <wp:effectExtent l="0" t="0" r="8890" b="0"/>
                <wp:wrapNone/>
                <wp:docPr id="2" name="Zone de texte 2"/>
                <wp:cNvGraphicFramePr/>
                <a:graphic xmlns:a="http://schemas.openxmlformats.org/drawingml/2006/main">
                  <a:graphicData uri="http://schemas.microsoft.com/office/word/2010/wordprocessingShape">
                    <wps:wsp>
                      <wps:cNvSpPr txBox="1"/>
                      <wps:spPr>
                        <a:xfrm>
                          <a:off x="0" y="0"/>
                          <a:ext cx="4829810" cy="1524000"/>
                        </a:xfrm>
                        <a:prstGeom prst="rect">
                          <a:avLst/>
                        </a:prstGeom>
                        <a:solidFill>
                          <a:sysClr val="window" lastClr="FFFFFF"/>
                        </a:solidFill>
                        <a:ln w="6350">
                          <a:noFill/>
                        </a:ln>
                        <a:effectLst/>
                      </wps:spPr>
                      <wps:txbx>
                        <w:txbxContent>
                          <w:p w14:paraId="25DF28DE" w14:textId="77777777" w:rsidR="006D510D" w:rsidRDefault="006D510D" w:rsidP="00DB41A8">
                            <w:pPr>
                              <w:pStyle w:val="Corpsdetexte"/>
                              <w:spacing w:line="216" w:lineRule="auto"/>
                              <w:ind w:right="-57"/>
                              <w:jc w:val="center"/>
                              <w:rPr>
                                <w:noProof/>
                                <w:lang w:eastAsia="fr-CA"/>
                              </w:rPr>
                            </w:pPr>
                          </w:p>
                          <w:p w14:paraId="7D2F812B" w14:textId="77777777" w:rsidR="006D510D" w:rsidRPr="0098566E" w:rsidRDefault="006D510D" w:rsidP="00DB41A8">
                            <w:pPr>
                              <w:pStyle w:val="Corpsdetexte"/>
                              <w:spacing w:line="216" w:lineRule="auto"/>
                              <w:ind w:right="-57"/>
                              <w:jc w:val="center"/>
                              <w:rPr>
                                <w:rFonts w:ascii="Monotype Corsiva" w:hAnsi="Monotype Corsiva"/>
                                <w:b/>
                                <w:bCs/>
                                <w:sz w:val="32"/>
                                <w:szCs w:val="32"/>
                              </w:rPr>
                            </w:pPr>
                            <w:r w:rsidRPr="0098566E">
                              <w:rPr>
                                <w:rFonts w:ascii="Monotype Corsiva" w:hAnsi="Monotype Corsiva"/>
                                <w:b/>
                                <w:bCs/>
                                <w:sz w:val="32"/>
                                <w:szCs w:val="32"/>
                              </w:rPr>
                              <w:t>MRC de Témiscamingue</w:t>
                            </w:r>
                          </w:p>
                          <w:p w14:paraId="227B5B7D" w14:textId="77777777" w:rsidR="006D510D" w:rsidRPr="00E37D6A" w:rsidRDefault="006D510D" w:rsidP="00DB41A8">
                            <w:pPr>
                              <w:pStyle w:val="Corpsdetexte"/>
                              <w:spacing w:before="20" w:line="216" w:lineRule="auto"/>
                              <w:ind w:right="-57"/>
                              <w:jc w:val="center"/>
                              <w:rPr>
                                <w:rFonts w:ascii="Monotype Corsiva" w:hAnsi="Monotype Corsiva"/>
                                <w:b/>
                                <w:bCs/>
                                <w:color w:val="0070C0"/>
                                <w:sz w:val="18"/>
                                <w:szCs w:val="18"/>
                              </w:rPr>
                            </w:pPr>
                            <w:r w:rsidRPr="00E37D6A">
                              <w:rPr>
                                <w:rFonts w:ascii="Monotype Corsiva" w:hAnsi="Monotype Corsiva"/>
                                <w:b/>
                                <w:bCs/>
                                <w:color w:val="0070C0"/>
                                <w:sz w:val="18"/>
                                <w:szCs w:val="18"/>
                              </w:rPr>
                              <w:t>Angliers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Béarn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proofErr w:type="spellStart"/>
                            <w:r w:rsidRPr="00E37D6A">
                              <w:rPr>
                                <w:rFonts w:ascii="Monotype Corsiva" w:hAnsi="Monotype Corsiva"/>
                                <w:b/>
                                <w:bCs/>
                                <w:color w:val="0070C0"/>
                                <w:sz w:val="18"/>
                                <w:szCs w:val="18"/>
                              </w:rPr>
                              <w:t>Belleterre</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Duhamel-Ouest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proofErr w:type="spellStart"/>
                            <w:r w:rsidRPr="00E37D6A">
                              <w:rPr>
                                <w:rFonts w:ascii="Monotype Corsiva" w:hAnsi="Monotype Corsiva"/>
                                <w:b/>
                                <w:bCs/>
                                <w:color w:val="0070C0"/>
                                <w:sz w:val="18"/>
                                <w:szCs w:val="18"/>
                              </w:rPr>
                              <w:t>Fugèreville</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Guérin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proofErr w:type="spellStart"/>
                            <w:r w:rsidRPr="00E37D6A">
                              <w:rPr>
                                <w:rFonts w:ascii="Monotype Corsiva" w:hAnsi="Monotype Corsiva"/>
                                <w:b/>
                                <w:bCs/>
                                <w:color w:val="0070C0"/>
                                <w:sz w:val="18"/>
                                <w:szCs w:val="18"/>
                              </w:rPr>
                              <w:t>Kipawa</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Laforce </w:t>
                            </w:r>
                            <w:r w:rsidRPr="00E37D6A">
                              <w:rPr>
                                <w:rFonts w:ascii="Monotype Corsiva" w:hAnsi="Monotype Corsiva"/>
                                <w:b/>
                                <w:bCs/>
                                <w:color w:val="0070C0"/>
                                <w:sz w:val="18"/>
                                <w:szCs w:val="18"/>
                              </w:rPr>
                              <w:sym w:font="Wingdings 2" w:char="F0F4"/>
                            </w:r>
                            <w:r>
                              <w:rPr>
                                <w:rFonts w:ascii="Monotype Corsiva" w:hAnsi="Monotype Corsiva"/>
                                <w:b/>
                                <w:bCs/>
                                <w:color w:val="0070C0"/>
                                <w:sz w:val="18"/>
                                <w:szCs w:val="18"/>
                              </w:rPr>
                              <w:br/>
                            </w:r>
                            <w:r w:rsidRPr="00E37D6A">
                              <w:rPr>
                                <w:rFonts w:ascii="Monotype Corsiva" w:hAnsi="Monotype Corsiva"/>
                                <w:b/>
                                <w:bCs/>
                                <w:color w:val="0070C0"/>
                                <w:sz w:val="18"/>
                                <w:szCs w:val="18"/>
                              </w:rPr>
                              <w:t> Laniel (TNO)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Latulipe-et-</w:t>
                            </w:r>
                            <w:proofErr w:type="spellStart"/>
                            <w:r w:rsidRPr="00E37D6A">
                              <w:rPr>
                                <w:rFonts w:ascii="Monotype Corsiva" w:hAnsi="Monotype Corsiva"/>
                                <w:b/>
                                <w:bCs/>
                                <w:color w:val="0070C0"/>
                                <w:sz w:val="18"/>
                                <w:szCs w:val="18"/>
                              </w:rPr>
                              <w:t>Gaboury</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proofErr w:type="spellStart"/>
                            <w:r w:rsidRPr="00E37D6A">
                              <w:rPr>
                                <w:rFonts w:ascii="Monotype Corsiva" w:hAnsi="Monotype Corsiva"/>
                                <w:b/>
                                <w:bCs/>
                                <w:color w:val="0070C0"/>
                                <w:sz w:val="18"/>
                                <w:szCs w:val="18"/>
                              </w:rPr>
                              <w:t>Laverlochère</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proofErr w:type="spellStart"/>
                            <w:r w:rsidRPr="00E37D6A">
                              <w:rPr>
                                <w:rFonts w:ascii="Monotype Corsiva" w:hAnsi="Monotype Corsiva"/>
                                <w:b/>
                                <w:bCs/>
                                <w:color w:val="0070C0"/>
                                <w:sz w:val="18"/>
                                <w:szCs w:val="18"/>
                              </w:rPr>
                              <w:t>Lorrainville</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proofErr w:type="spellStart"/>
                            <w:r w:rsidRPr="00E37D6A">
                              <w:rPr>
                                <w:rFonts w:ascii="Monotype Corsiva" w:hAnsi="Monotype Corsiva"/>
                                <w:b/>
                                <w:bCs/>
                                <w:color w:val="0070C0"/>
                                <w:sz w:val="18"/>
                                <w:szCs w:val="18"/>
                              </w:rPr>
                              <w:t>Moffet</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Nédélec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r>
                              <w:rPr>
                                <w:rFonts w:ascii="Monotype Corsiva" w:hAnsi="Monotype Corsiva"/>
                                <w:b/>
                                <w:bCs/>
                                <w:color w:val="0070C0"/>
                                <w:sz w:val="18"/>
                                <w:szCs w:val="18"/>
                              </w:rPr>
                              <w:br/>
                            </w:r>
                            <w:r w:rsidRPr="00E37D6A">
                              <w:rPr>
                                <w:rFonts w:ascii="Monotype Corsiva" w:hAnsi="Monotype Corsiva"/>
                                <w:b/>
                                <w:bCs/>
                                <w:color w:val="0070C0"/>
                                <w:sz w:val="18"/>
                                <w:szCs w:val="18"/>
                              </w:rPr>
                              <w:t>Notre-Dame-du-Nord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Rémigny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St-Bruno-de-</w:t>
                            </w:r>
                            <w:proofErr w:type="spellStart"/>
                            <w:r w:rsidRPr="00E37D6A">
                              <w:rPr>
                                <w:rFonts w:ascii="Monotype Corsiva" w:hAnsi="Monotype Corsiva"/>
                                <w:b/>
                                <w:bCs/>
                                <w:color w:val="0070C0"/>
                                <w:sz w:val="18"/>
                                <w:szCs w:val="18"/>
                              </w:rPr>
                              <w:t>Guigues</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St-Édouard-de-Fabre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r>
                              <w:rPr>
                                <w:rFonts w:ascii="Monotype Corsiva" w:hAnsi="Monotype Corsiva"/>
                                <w:b/>
                                <w:bCs/>
                                <w:color w:val="0070C0"/>
                                <w:sz w:val="18"/>
                                <w:szCs w:val="18"/>
                              </w:rPr>
                              <w:br/>
                            </w:r>
                            <w:r w:rsidRPr="00E37D6A">
                              <w:rPr>
                                <w:rFonts w:ascii="Monotype Corsiva" w:hAnsi="Monotype Corsiva"/>
                                <w:b/>
                                <w:bCs/>
                                <w:color w:val="0070C0"/>
                                <w:sz w:val="18"/>
                                <w:szCs w:val="18"/>
                              </w:rPr>
                              <w:t>St-Eugène-de-</w:t>
                            </w:r>
                            <w:proofErr w:type="spellStart"/>
                            <w:r w:rsidRPr="00E37D6A">
                              <w:rPr>
                                <w:rFonts w:ascii="Monotype Corsiva" w:hAnsi="Monotype Corsiva"/>
                                <w:b/>
                                <w:bCs/>
                                <w:color w:val="0070C0"/>
                                <w:sz w:val="18"/>
                                <w:szCs w:val="18"/>
                              </w:rPr>
                              <w:t>Guigues</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proofErr w:type="spellStart"/>
                            <w:r w:rsidRPr="00E37D6A">
                              <w:rPr>
                                <w:rFonts w:ascii="Monotype Corsiva" w:hAnsi="Monotype Corsiva"/>
                                <w:b/>
                                <w:bCs/>
                                <w:color w:val="0070C0"/>
                                <w:sz w:val="18"/>
                                <w:szCs w:val="18"/>
                              </w:rPr>
                              <w:t>Témiscaming</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Ville-Marie</w:t>
                            </w:r>
                          </w:p>
                          <w:p w14:paraId="71719077" w14:textId="77777777" w:rsidR="006D510D" w:rsidRPr="00E21AA5" w:rsidRDefault="006D510D" w:rsidP="00DB41A8">
                            <w:pPr>
                              <w:spacing w:line="96" w:lineRule="auto"/>
                              <w:jc w:val="center"/>
                              <w:rPr>
                                <w:rFonts w:ascii="Monotype Corsiva" w:eastAsia="Calibri" w:hAnsi="Monotype Corsiva"/>
                                <w:sz w:val="28"/>
                                <w:szCs w:val="28"/>
                              </w:rPr>
                            </w:pPr>
                          </w:p>
                          <w:p w14:paraId="2CC01F11" w14:textId="77777777" w:rsidR="006D510D" w:rsidRPr="00DD40B9" w:rsidRDefault="006D510D" w:rsidP="00DB41A8">
                            <w:pPr>
                              <w:spacing w:before="40" w:line="216" w:lineRule="auto"/>
                              <w:jc w:val="center"/>
                              <w:rPr>
                                <w:rFonts w:eastAsia="Calibri" w:cs="Arial"/>
                                <w:sz w:val="16"/>
                                <w:szCs w:val="16"/>
                              </w:rPr>
                            </w:pPr>
                            <w:r w:rsidRPr="00DD40B9">
                              <w:rPr>
                                <w:rFonts w:eastAsia="Calibri" w:cs="Arial"/>
                                <w:sz w:val="16"/>
                                <w:szCs w:val="16"/>
                              </w:rPr>
                              <w:t xml:space="preserve">21, rue Notre-Dame-de-Lourdes, bureau 209 </w:t>
                            </w:r>
                            <w:r w:rsidRPr="00DD40B9">
                              <w:rPr>
                                <w:rFonts w:eastAsia="Calibri" w:cs="Arial"/>
                                <w:sz w:val="16"/>
                                <w:szCs w:val="16"/>
                              </w:rPr>
                              <w:sym w:font="Wingdings" w:char="F06C"/>
                            </w:r>
                            <w:r w:rsidRPr="00DD40B9">
                              <w:rPr>
                                <w:rFonts w:eastAsia="Calibri" w:cs="Arial"/>
                                <w:sz w:val="16"/>
                                <w:szCs w:val="16"/>
                              </w:rPr>
                              <w:t xml:space="preserve"> Ville-Marie (</w:t>
                            </w:r>
                            <w:proofErr w:type="gramStart"/>
                            <w:r w:rsidRPr="00DD40B9">
                              <w:rPr>
                                <w:rFonts w:eastAsia="Calibri" w:cs="Arial"/>
                                <w:sz w:val="16"/>
                                <w:szCs w:val="16"/>
                              </w:rPr>
                              <w:t>Québec)  J</w:t>
                            </w:r>
                            <w:proofErr w:type="gramEnd"/>
                            <w:r w:rsidRPr="00DD40B9">
                              <w:rPr>
                                <w:rFonts w:eastAsia="Calibri" w:cs="Arial"/>
                                <w:sz w:val="16"/>
                                <w:szCs w:val="16"/>
                              </w:rPr>
                              <w:t xml:space="preserve">9V 1X8 </w:t>
                            </w:r>
                          </w:p>
                          <w:p w14:paraId="61749023" w14:textId="77777777" w:rsidR="006D510D" w:rsidRPr="00DD40B9" w:rsidRDefault="006D510D" w:rsidP="00DB41A8">
                            <w:pPr>
                              <w:spacing w:line="216" w:lineRule="auto"/>
                              <w:jc w:val="center"/>
                              <w:rPr>
                                <w:rFonts w:eastAsia="Calibri" w:cs="Arial"/>
                                <w:sz w:val="16"/>
                                <w:szCs w:val="16"/>
                              </w:rPr>
                            </w:pPr>
                            <w:r w:rsidRPr="00DD40B9">
                              <w:rPr>
                                <w:rFonts w:eastAsia="Calibri" w:cs="Arial"/>
                                <w:sz w:val="16"/>
                                <w:szCs w:val="16"/>
                              </w:rPr>
                              <w:t xml:space="preserve">Téléphone : 819 629-2829 / Ligne sans frais : 1 855 622-MRCT (6728) </w:t>
                            </w:r>
                            <w:r w:rsidRPr="00DD40B9">
                              <w:rPr>
                                <w:rFonts w:eastAsia="Calibri" w:cs="Arial"/>
                                <w:sz w:val="16"/>
                                <w:szCs w:val="16"/>
                              </w:rPr>
                              <w:sym w:font="Wingdings" w:char="F06C"/>
                            </w:r>
                            <w:r w:rsidRPr="00DD40B9">
                              <w:rPr>
                                <w:rFonts w:eastAsia="Calibri" w:cs="Arial"/>
                                <w:sz w:val="16"/>
                                <w:szCs w:val="16"/>
                              </w:rPr>
                              <w:t xml:space="preserve"> Télécopieur : 819 629-3472</w:t>
                            </w:r>
                          </w:p>
                          <w:p w14:paraId="4FCA7B0F" w14:textId="77777777" w:rsidR="006D510D" w:rsidRDefault="006D510D" w:rsidP="00DB41A8">
                            <w:pPr>
                              <w:pStyle w:val="Sansinterligne"/>
                              <w:pBdr>
                                <w:bottom w:val="single" w:sz="12" w:space="1" w:color="auto"/>
                              </w:pBdr>
                              <w:spacing w:line="226" w:lineRule="auto"/>
                              <w:jc w:val="center"/>
                              <w:rPr>
                                <w:rFonts w:ascii="Arial" w:hAnsi="Arial" w:cs="Arial"/>
                                <w:sz w:val="16"/>
                                <w:szCs w:val="16"/>
                              </w:rPr>
                            </w:pPr>
                            <w:r w:rsidRPr="00DD40B9">
                              <w:rPr>
                                <w:rFonts w:ascii="Arial" w:hAnsi="Arial" w:cs="Arial"/>
                                <w:sz w:val="16"/>
                                <w:szCs w:val="16"/>
                              </w:rPr>
                              <w:t xml:space="preserve">Courriel : </w:t>
                            </w:r>
                            <w:hyperlink r:id="rId8" w:history="1">
                              <w:r w:rsidRPr="00DD40B9">
                                <w:rPr>
                                  <w:rFonts w:ascii="Arial" w:hAnsi="Arial" w:cs="Arial"/>
                                  <w:sz w:val="16"/>
                                  <w:szCs w:val="16"/>
                                </w:rPr>
                                <w:t>mrc@mrctemiscamingue.qc.ca</w:t>
                              </w:r>
                            </w:hyperlink>
                            <w:r w:rsidRPr="00DD40B9">
                              <w:rPr>
                                <w:rFonts w:ascii="Arial" w:hAnsi="Arial" w:cs="Arial"/>
                                <w:sz w:val="16"/>
                                <w:szCs w:val="16"/>
                              </w:rPr>
                              <w:t xml:space="preserve"> </w:t>
                            </w:r>
                            <w:r w:rsidRPr="00DD40B9">
                              <w:rPr>
                                <w:rFonts w:ascii="Arial" w:hAnsi="Arial" w:cs="Arial"/>
                                <w:sz w:val="16"/>
                                <w:szCs w:val="16"/>
                              </w:rPr>
                              <w:sym w:font="Wingdings" w:char="F06C"/>
                            </w:r>
                            <w:r w:rsidRPr="00DD40B9">
                              <w:rPr>
                                <w:rFonts w:ascii="Arial" w:hAnsi="Arial" w:cs="Arial"/>
                                <w:sz w:val="16"/>
                                <w:szCs w:val="16"/>
                              </w:rPr>
                              <w:t xml:space="preserve"> Site Internet : </w:t>
                            </w:r>
                            <w:hyperlink r:id="rId9" w:history="1">
                              <w:r w:rsidRPr="00DD40B9">
                                <w:rPr>
                                  <w:rFonts w:ascii="Arial" w:hAnsi="Arial" w:cs="Arial"/>
                                  <w:sz w:val="16"/>
                                  <w:szCs w:val="16"/>
                                </w:rPr>
                                <w:t>www.mrctemiscamingue.qc.ca</w:t>
                              </w:r>
                            </w:hyperlink>
                          </w:p>
                          <w:p w14:paraId="25DFE151" w14:textId="77777777" w:rsidR="006D510D" w:rsidRPr="00DD40B9" w:rsidRDefault="006D510D" w:rsidP="00DB41A8">
                            <w:pPr>
                              <w:pStyle w:val="Sansinterligne"/>
                              <w:pBdr>
                                <w:bottom w:val="single" w:sz="12" w:space="1" w:color="auto"/>
                              </w:pBdr>
                              <w:spacing w:line="96" w:lineRule="auto"/>
                              <w:jc w:val="center"/>
                              <w:rPr>
                                <w:rFonts w:ascii="Arial" w:hAnsi="Arial" w:cs="Arial"/>
                                <w:sz w:val="16"/>
                                <w:szCs w:val="16"/>
                              </w:rPr>
                            </w:pPr>
                          </w:p>
                          <w:p w14:paraId="18D3A55D" w14:textId="77777777" w:rsidR="006D510D" w:rsidRDefault="006D510D" w:rsidP="00DB41A8">
                            <w:pPr>
                              <w:spacing w:line="9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B8A89" id="_x0000_t202" coordsize="21600,21600" o:spt="202" path="m,l,21600r21600,l21600,xe">
                <v:stroke joinstyle="miter"/>
                <v:path gradientshapeok="t" o:connecttype="rect"/>
              </v:shapetype>
              <v:shape id="Zone de texte 2" o:spid="_x0000_s1026" type="#_x0000_t202" style="position:absolute;left:0;text-align:left;margin-left:-3.85pt;margin-top:39.75pt;width:380.3pt;height:1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" o:allowincell="f" o:allowoverlap="f" fillcolor="window" stroked="f" strokeweight=".5pt">
                <v:textbox>
                  <w:txbxContent>
                    <w:p w14:paraId="25DF28DE" w14:textId="77777777" w:rsidR="006D510D" w:rsidRDefault="006D510D" w:rsidP="00DB41A8">
                      <w:pPr>
                        <w:pStyle w:val="Corpsdetexte"/>
                        <w:spacing w:line="216" w:lineRule="auto"/>
                        <w:ind w:right="-57"/>
                        <w:jc w:val="center"/>
                        <w:rPr>
                          <w:noProof/>
                          <w:lang w:eastAsia="fr-CA"/>
                        </w:rPr>
                      </w:pPr>
                    </w:p>
                    <w:p w14:paraId="7D2F812B" w14:textId="77777777" w:rsidR="006D510D" w:rsidRPr="0098566E" w:rsidRDefault="006D510D" w:rsidP="00DB41A8">
                      <w:pPr>
                        <w:pStyle w:val="Corpsdetexte"/>
                        <w:spacing w:line="216" w:lineRule="auto"/>
                        <w:ind w:right="-57"/>
                        <w:jc w:val="center"/>
                        <w:rPr>
                          <w:rFonts w:ascii="Monotype Corsiva" w:hAnsi="Monotype Corsiva"/>
                          <w:b/>
                          <w:bCs/>
                          <w:sz w:val="32"/>
                          <w:szCs w:val="32"/>
                        </w:rPr>
                      </w:pPr>
                      <w:r w:rsidRPr="0098566E">
                        <w:rPr>
                          <w:rFonts w:ascii="Monotype Corsiva" w:hAnsi="Monotype Corsiva"/>
                          <w:b/>
                          <w:bCs/>
                          <w:sz w:val="32"/>
                          <w:szCs w:val="32"/>
                        </w:rPr>
                        <w:t>MRC de Témiscamingue</w:t>
                      </w:r>
                    </w:p>
                    <w:p w14:paraId="227B5B7D" w14:textId="77777777" w:rsidR="006D510D" w:rsidRPr="00E37D6A" w:rsidRDefault="006D510D" w:rsidP="00DB41A8">
                      <w:pPr>
                        <w:pStyle w:val="Corpsdetexte"/>
                        <w:spacing w:before="20" w:line="216" w:lineRule="auto"/>
                        <w:ind w:right="-57"/>
                        <w:jc w:val="center"/>
                        <w:rPr>
                          <w:rFonts w:ascii="Monotype Corsiva" w:hAnsi="Monotype Corsiva"/>
                          <w:b/>
                          <w:bCs/>
                          <w:color w:val="0070C0"/>
                          <w:sz w:val="18"/>
                          <w:szCs w:val="18"/>
                        </w:rPr>
                      </w:pPr>
                      <w:r w:rsidRPr="00E37D6A">
                        <w:rPr>
                          <w:rFonts w:ascii="Monotype Corsiva" w:hAnsi="Monotype Corsiva"/>
                          <w:b/>
                          <w:bCs/>
                          <w:color w:val="0070C0"/>
                          <w:sz w:val="18"/>
                          <w:szCs w:val="18"/>
                        </w:rPr>
                        <w:t>Angliers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Béarn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proofErr w:type="spellStart"/>
                      <w:r w:rsidRPr="00E37D6A">
                        <w:rPr>
                          <w:rFonts w:ascii="Monotype Corsiva" w:hAnsi="Monotype Corsiva"/>
                          <w:b/>
                          <w:bCs/>
                          <w:color w:val="0070C0"/>
                          <w:sz w:val="18"/>
                          <w:szCs w:val="18"/>
                        </w:rPr>
                        <w:t>Belleterre</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Duhamel-Ouest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Fugèreville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Guérin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proofErr w:type="spellStart"/>
                      <w:r w:rsidRPr="00E37D6A">
                        <w:rPr>
                          <w:rFonts w:ascii="Monotype Corsiva" w:hAnsi="Monotype Corsiva"/>
                          <w:b/>
                          <w:bCs/>
                          <w:color w:val="0070C0"/>
                          <w:sz w:val="18"/>
                          <w:szCs w:val="18"/>
                        </w:rPr>
                        <w:t>Kipawa</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Laforce </w:t>
                      </w:r>
                      <w:r w:rsidRPr="00E37D6A">
                        <w:rPr>
                          <w:rFonts w:ascii="Monotype Corsiva" w:hAnsi="Monotype Corsiva"/>
                          <w:b/>
                          <w:bCs/>
                          <w:color w:val="0070C0"/>
                          <w:sz w:val="18"/>
                          <w:szCs w:val="18"/>
                        </w:rPr>
                        <w:sym w:font="Wingdings 2" w:char="F0F4"/>
                      </w:r>
                      <w:r>
                        <w:rPr>
                          <w:rFonts w:ascii="Monotype Corsiva" w:hAnsi="Monotype Corsiva"/>
                          <w:b/>
                          <w:bCs/>
                          <w:color w:val="0070C0"/>
                          <w:sz w:val="18"/>
                          <w:szCs w:val="18"/>
                        </w:rPr>
                        <w:br/>
                      </w:r>
                      <w:r w:rsidRPr="00E37D6A">
                        <w:rPr>
                          <w:rFonts w:ascii="Monotype Corsiva" w:hAnsi="Monotype Corsiva"/>
                          <w:b/>
                          <w:bCs/>
                          <w:color w:val="0070C0"/>
                          <w:sz w:val="18"/>
                          <w:szCs w:val="18"/>
                        </w:rPr>
                        <w:t> Laniel (TNO)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Latulipe-et-</w:t>
                      </w:r>
                      <w:proofErr w:type="spellStart"/>
                      <w:r w:rsidRPr="00E37D6A">
                        <w:rPr>
                          <w:rFonts w:ascii="Monotype Corsiva" w:hAnsi="Monotype Corsiva"/>
                          <w:b/>
                          <w:bCs/>
                          <w:color w:val="0070C0"/>
                          <w:sz w:val="18"/>
                          <w:szCs w:val="18"/>
                        </w:rPr>
                        <w:t>Gaboury</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proofErr w:type="spellStart"/>
                      <w:r w:rsidRPr="00E37D6A">
                        <w:rPr>
                          <w:rFonts w:ascii="Monotype Corsiva" w:hAnsi="Monotype Corsiva"/>
                          <w:b/>
                          <w:bCs/>
                          <w:color w:val="0070C0"/>
                          <w:sz w:val="18"/>
                          <w:szCs w:val="18"/>
                        </w:rPr>
                        <w:t>Laverlochère</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Lorrainville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Moffet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Nédélec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r>
                        <w:rPr>
                          <w:rFonts w:ascii="Monotype Corsiva" w:hAnsi="Monotype Corsiva"/>
                          <w:b/>
                          <w:bCs/>
                          <w:color w:val="0070C0"/>
                          <w:sz w:val="18"/>
                          <w:szCs w:val="18"/>
                        </w:rPr>
                        <w:br/>
                      </w:r>
                      <w:r w:rsidRPr="00E37D6A">
                        <w:rPr>
                          <w:rFonts w:ascii="Monotype Corsiva" w:hAnsi="Monotype Corsiva"/>
                          <w:b/>
                          <w:bCs/>
                          <w:color w:val="0070C0"/>
                          <w:sz w:val="18"/>
                          <w:szCs w:val="18"/>
                        </w:rPr>
                        <w:t>Notre-Dame-du-Nord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Rémigny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St-Bruno-de-</w:t>
                      </w:r>
                      <w:proofErr w:type="spellStart"/>
                      <w:r w:rsidRPr="00E37D6A">
                        <w:rPr>
                          <w:rFonts w:ascii="Monotype Corsiva" w:hAnsi="Monotype Corsiva"/>
                          <w:b/>
                          <w:bCs/>
                          <w:color w:val="0070C0"/>
                          <w:sz w:val="18"/>
                          <w:szCs w:val="18"/>
                        </w:rPr>
                        <w:t>Guigues</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St-Édouard-de-Fabre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r>
                        <w:rPr>
                          <w:rFonts w:ascii="Monotype Corsiva" w:hAnsi="Monotype Corsiva"/>
                          <w:b/>
                          <w:bCs/>
                          <w:color w:val="0070C0"/>
                          <w:sz w:val="18"/>
                          <w:szCs w:val="18"/>
                        </w:rPr>
                        <w:br/>
                      </w:r>
                      <w:r w:rsidRPr="00E37D6A">
                        <w:rPr>
                          <w:rFonts w:ascii="Monotype Corsiva" w:hAnsi="Monotype Corsiva"/>
                          <w:b/>
                          <w:bCs/>
                          <w:color w:val="0070C0"/>
                          <w:sz w:val="18"/>
                          <w:szCs w:val="18"/>
                        </w:rPr>
                        <w:t>St-Eugène-de-</w:t>
                      </w:r>
                      <w:proofErr w:type="spellStart"/>
                      <w:r w:rsidRPr="00E37D6A">
                        <w:rPr>
                          <w:rFonts w:ascii="Monotype Corsiva" w:hAnsi="Monotype Corsiva"/>
                          <w:b/>
                          <w:bCs/>
                          <w:color w:val="0070C0"/>
                          <w:sz w:val="18"/>
                          <w:szCs w:val="18"/>
                        </w:rPr>
                        <w:t>Guigues</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w:t>
                      </w:r>
                      <w:proofErr w:type="spellStart"/>
                      <w:r w:rsidRPr="00E37D6A">
                        <w:rPr>
                          <w:rFonts w:ascii="Monotype Corsiva" w:hAnsi="Monotype Corsiva"/>
                          <w:b/>
                          <w:bCs/>
                          <w:color w:val="0070C0"/>
                          <w:sz w:val="18"/>
                          <w:szCs w:val="18"/>
                        </w:rPr>
                        <w:t>Témiscaming</w:t>
                      </w:r>
                      <w:proofErr w:type="spellEnd"/>
                      <w:r w:rsidRPr="00E37D6A">
                        <w:rPr>
                          <w:rFonts w:ascii="Monotype Corsiva" w:hAnsi="Monotype Corsiva"/>
                          <w:b/>
                          <w:bCs/>
                          <w:color w:val="0070C0"/>
                          <w:sz w:val="18"/>
                          <w:szCs w:val="18"/>
                        </w:rPr>
                        <w:t> </w:t>
                      </w:r>
                      <w:r w:rsidRPr="00E37D6A">
                        <w:rPr>
                          <w:rFonts w:ascii="Monotype Corsiva" w:hAnsi="Monotype Corsiva"/>
                          <w:b/>
                          <w:bCs/>
                          <w:color w:val="0070C0"/>
                          <w:sz w:val="18"/>
                          <w:szCs w:val="18"/>
                        </w:rPr>
                        <w:sym w:font="Wingdings 2" w:char="F0F4"/>
                      </w:r>
                      <w:r w:rsidRPr="00E37D6A">
                        <w:rPr>
                          <w:rFonts w:ascii="Monotype Corsiva" w:hAnsi="Monotype Corsiva"/>
                          <w:b/>
                          <w:bCs/>
                          <w:color w:val="0070C0"/>
                          <w:sz w:val="18"/>
                          <w:szCs w:val="18"/>
                        </w:rPr>
                        <w:t> Ville-Marie</w:t>
                      </w:r>
                    </w:p>
                    <w:p w14:paraId="71719077" w14:textId="77777777" w:rsidR="006D510D" w:rsidRPr="00E21AA5" w:rsidRDefault="006D510D" w:rsidP="00DB41A8">
                      <w:pPr>
                        <w:spacing w:line="96" w:lineRule="auto"/>
                        <w:jc w:val="center"/>
                        <w:rPr>
                          <w:rFonts w:ascii="Monotype Corsiva" w:eastAsia="Calibri" w:hAnsi="Monotype Corsiva"/>
                          <w:sz w:val="28"/>
                          <w:szCs w:val="28"/>
                        </w:rPr>
                      </w:pPr>
                    </w:p>
                    <w:p w14:paraId="2CC01F11" w14:textId="77777777" w:rsidR="006D510D" w:rsidRPr="00DD40B9" w:rsidRDefault="006D510D" w:rsidP="00DB41A8">
                      <w:pPr>
                        <w:spacing w:before="40" w:line="216" w:lineRule="auto"/>
                        <w:jc w:val="center"/>
                        <w:rPr>
                          <w:rFonts w:eastAsia="Calibri" w:cs="Arial"/>
                          <w:sz w:val="16"/>
                          <w:szCs w:val="16"/>
                        </w:rPr>
                      </w:pPr>
                      <w:r w:rsidRPr="00DD40B9">
                        <w:rPr>
                          <w:rFonts w:eastAsia="Calibri" w:cs="Arial"/>
                          <w:sz w:val="16"/>
                          <w:szCs w:val="16"/>
                        </w:rPr>
                        <w:t xml:space="preserve">21, rue Notre-Dame-de-Lourdes, bureau 209 </w:t>
                      </w:r>
                      <w:r w:rsidRPr="00DD40B9">
                        <w:rPr>
                          <w:rFonts w:eastAsia="Calibri" w:cs="Arial"/>
                          <w:sz w:val="16"/>
                          <w:szCs w:val="16"/>
                        </w:rPr>
                        <w:sym w:font="Wingdings" w:char="F06C"/>
                      </w:r>
                      <w:r w:rsidRPr="00DD40B9">
                        <w:rPr>
                          <w:rFonts w:eastAsia="Calibri" w:cs="Arial"/>
                          <w:sz w:val="16"/>
                          <w:szCs w:val="16"/>
                        </w:rPr>
                        <w:t xml:space="preserve"> Ville-Marie (</w:t>
                      </w:r>
                      <w:proofErr w:type="gramStart"/>
                      <w:r w:rsidRPr="00DD40B9">
                        <w:rPr>
                          <w:rFonts w:eastAsia="Calibri" w:cs="Arial"/>
                          <w:sz w:val="16"/>
                          <w:szCs w:val="16"/>
                        </w:rPr>
                        <w:t>Québec)  J</w:t>
                      </w:r>
                      <w:proofErr w:type="gramEnd"/>
                      <w:r w:rsidRPr="00DD40B9">
                        <w:rPr>
                          <w:rFonts w:eastAsia="Calibri" w:cs="Arial"/>
                          <w:sz w:val="16"/>
                          <w:szCs w:val="16"/>
                        </w:rPr>
                        <w:t xml:space="preserve">9V 1X8 </w:t>
                      </w:r>
                    </w:p>
                    <w:p w14:paraId="61749023" w14:textId="77777777" w:rsidR="006D510D" w:rsidRPr="00DD40B9" w:rsidRDefault="006D510D" w:rsidP="00DB41A8">
                      <w:pPr>
                        <w:spacing w:line="216" w:lineRule="auto"/>
                        <w:jc w:val="center"/>
                        <w:rPr>
                          <w:rFonts w:eastAsia="Calibri" w:cs="Arial"/>
                          <w:sz w:val="16"/>
                          <w:szCs w:val="16"/>
                        </w:rPr>
                      </w:pPr>
                      <w:r w:rsidRPr="00DD40B9">
                        <w:rPr>
                          <w:rFonts w:eastAsia="Calibri" w:cs="Arial"/>
                          <w:sz w:val="16"/>
                          <w:szCs w:val="16"/>
                        </w:rPr>
                        <w:t xml:space="preserve">Téléphone : 819 629-2829 / Ligne sans frais : 1 855 622-MRCT (6728) </w:t>
                      </w:r>
                      <w:r w:rsidRPr="00DD40B9">
                        <w:rPr>
                          <w:rFonts w:eastAsia="Calibri" w:cs="Arial"/>
                          <w:sz w:val="16"/>
                          <w:szCs w:val="16"/>
                        </w:rPr>
                        <w:sym w:font="Wingdings" w:char="F06C"/>
                      </w:r>
                      <w:r w:rsidRPr="00DD40B9">
                        <w:rPr>
                          <w:rFonts w:eastAsia="Calibri" w:cs="Arial"/>
                          <w:sz w:val="16"/>
                          <w:szCs w:val="16"/>
                        </w:rPr>
                        <w:t xml:space="preserve"> Télécopieur : 819 629-3472</w:t>
                      </w:r>
                    </w:p>
                    <w:p w14:paraId="4FCA7B0F" w14:textId="77777777" w:rsidR="006D510D" w:rsidRDefault="006D510D" w:rsidP="00DB41A8">
                      <w:pPr>
                        <w:pStyle w:val="Sansinterligne"/>
                        <w:pBdr>
                          <w:bottom w:val="single" w:sz="12" w:space="1" w:color="auto"/>
                        </w:pBdr>
                        <w:spacing w:line="226" w:lineRule="auto"/>
                        <w:jc w:val="center"/>
                        <w:rPr>
                          <w:rFonts w:ascii="Arial" w:hAnsi="Arial" w:cs="Arial"/>
                          <w:sz w:val="16"/>
                          <w:szCs w:val="16"/>
                        </w:rPr>
                      </w:pPr>
                      <w:r w:rsidRPr="00DD40B9">
                        <w:rPr>
                          <w:rFonts w:ascii="Arial" w:hAnsi="Arial" w:cs="Arial"/>
                          <w:sz w:val="16"/>
                          <w:szCs w:val="16"/>
                        </w:rPr>
                        <w:t xml:space="preserve">Courriel : </w:t>
                      </w:r>
                      <w:hyperlink r:id="rId10" w:history="1">
                        <w:r w:rsidRPr="00DD40B9">
                          <w:rPr>
                            <w:rFonts w:ascii="Arial" w:hAnsi="Arial" w:cs="Arial"/>
                            <w:sz w:val="16"/>
                            <w:szCs w:val="16"/>
                          </w:rPr>
                          <w:t>mrc@mrctemiscamingue.qc.ca</w:t>
                        </w:r>
                      </w:hyperlink>
                      <w:r w:rsidRPr="00DD40B9">
                        <w:rPr>
                          <w:rFonts w:ascii="Arial" w:hAnsi="Arial" w:cs="Arial"/>
                          <w:sz w:val="16"/>
                          <w:szCs w:val="16"/>
                        </w:rPr>
                        <w:t xml:space="preserve"> </w:t>
                      </w:r>
                      <w:r w:rsidRPr="00DD40B9">
                        <w:rPr>
                          <w:rFonts w:ascii="Arial" w:hAnsi="Arial" w:cs="Arial"/>
                          <w:sz w:val="16"/>
                          <w:szCs w:val="16"/>
                        </w:rPr>
                        <w:sym w:font="Wingdings" w:char="F06C"/>
                      </w:r>
                      <w:r w:rsidRPr="00DD40B9">
                        <w:rPr>
                          <w:rFonts w:ascii="Arial" w:hAnsi="Arial" w:cs="Arial"/>
                          <w:sz w:val="16"/>
                          <w:szCs w:val="16"/>
                        </w:rPr>
                        <w:t xml:space="preserve"> Site Internet : </w:t>
                      </w:r>
                      <w:hyperlink r:id="rId11" w:history="1">
                        <w:r w:rsidRPr="00DD40B9">
                          <w:rPr>
                            <w:rFonts w:ascii="Arial" w:hAnsi="Arial" w:cs="Arial"/>
                            <w:sz w:val="16"/>
                            <w:szCs w:val="16"/>
                          </w:rPr>
                          <w:t>www.mrctemiscamingue.qc.ca</w:t>
                        </w:r>
                      </w:hyperlink>
                    </w:p>
                    <w:p w14:paraId="25DFE151" w14:textId="77777777" w:rsidR="006D510D" w:rsidRPr="00DD40B9" w:rsidRDefault="006D510D" w:rsidP="00DB41A8">
                      <w:pPr>
                        <w:pStyle w:val="Sansinterligne"/>
                        <w:pBdr>
                          <w:bottom w:val="single" w:sz="12" w:space="1" w:color="auto"/>
                        </w:pBdr>
                        <w:spacing w:line="96" w:lineRule="auto"/>
                        <w:jc w:val="center"/>
                        <w:rPr>
                          <w:rFonts w:ascii="Arial" w:hAnsi="Arial" w:cs="Arial"/>
                          <w:sz w:val="16"/>
                          <w:szCs w:val="16"/>
                        </w:rPr>
                      </w:pPr>
                    </w:p>
                    <w:p w14:paraId="18D3A55D" w14:textId="77777777" w:rsidR="006D510D" w:rsidRDefault="006D510D" w:rsidP="00DB41A8">
                      <w:pPr>
                        <w:spacing w:line="96" w:lineRule="auto"/>
                      </w:pPr>
                    </w:p>
                  </w:txbxContent>
                </v:textbox>
                <w10:wrap anchory="page"/>
              </v:shape>
            </w:pict>
          </mc:Fallback>
        </mc:AlternateContent>
      </w:r>
    </w:p>
    <w:p w14:paraId="4F649633" w14:textId="77777777" w:rsidR="009677F1" w:rsidRDefault="009677F1" w:rsidP="00730699">
      <w:pPr>
        <w:ind w:left="1320"/>
        <w:rPr>
          <w:b/>
          <w:sz w:val="22"/>
          <w:szCs w:val="22"/>
          <w:lang w:eastAsia="fr-FR"/>
        </w:rPr>
      </w:pPr>
    </w:p>
    <w:p w14:paraId="60E2FB64" w14:textId="77777777" w:rsidR="009677F1" w:rsidRDefault="009677F1" w:rsidP="00730699">
      <w:pPr>
        <w:ind w:left="1320"/>
        <w:rPr>
          <w:b/>
          <w:sz w:val="22"/>
          <w:szCs w:val="22"/>
          <w:lang w:eastAsia="fr-FR"/>
        </w:rPr>
      </w:pPr>
    </w:p>
    <w:p w14:paraId="7ED3157F" w14:textId="77777777" w:rsidR="005D24E1" w:rsidRDefault="005D24E1" w:rsidP="00730699">
      <w:pPr>
        <w:widowControl w:val="0"/>
        <w:tabs>
          <w:tab w:val="left" w:pos="567"/>
        </w:tabs>
        <w:adjustRightInd w:val="0"/>
        <w:textAlignment w:val="baseline"/>
        <w:rPr>
          <w:b/>
          <w:sz w:val="22"/>
          <w:szCs w:val="22"/>
          <w:lang w:eastAsia="fr-FR"/>
        </w:rPr>
      </w:pPr>
    </w:p>
    <w:p w14:paraId="02ECB81B" w14:textId="77777777" w:rsidR="00B72DE7" w:rsidRPr="009677F1" w:rsidRDefault="009677F1" w:rsidP="00730699">
      <w:pPr>
        <w:widowControl w:val="0"/>
        <w:tabs>
          <w:tab w:val="left" w:pos="567"/>
        </w:tabs>
        <w:adjustRightInd w:val="0"/>
        <w:textAlignment w:val="baseline"/>
        <w:rPr>
          <w:b/>
          <w:sz w:val="22"/>
          <w:szCs w:val="22"/>
          <w:lang w:eastAsia="fr-FR"/>
        </w:rPr>
      </w:pPr>
      <w:r w:rsidRPr="009677F1">
        <w:rPr>
          <w:noProof/>
        </w:rPr>
        <w:drawing>
          <wp:anchor distT="0" distB="0" distL="114300" distR="114300" simplePos="0" relativeHeight="251670016" behindDoc="0" locked="0" layoutInCell="0" allowOverlap="0" wp14:anchorId="47D0A535" wp14:editId="2A5EBF9E">
            <wp:simplePos x="0" y="0"/>
            <wp:positionH relativeFrom="column">
              <wp:posOffset>-921385</wp:posOffset>
            </wp:positionH>
            <wp:positionV relativeFrom="page">
              <wp:posOffset>437515</wp:posOffset>
            </wp:positionV>
            <wp:extent cx="762635" cy="680085"/>
            <wp:effectExtent l="0" t="0" r="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62635" cy="680085"/>
                    </a:xfrm>
                    <a:prstGeom prst="rect">
                      <a:avLst/>
                    </a:prstGeom>
                  </pic:spPr>
                </pic:pic>
              </a:graphicData>
            </a:graphic>
            <wp14:sizeRelH relativeFrom="margin">
              <wp14:pctWidth>0</wp14:pctWidth>
            </wp14:sizeRelH>
            <wp14:sizeRelV relativeFrom="margin">
              <wp14:pctHeight>0</wp14:pctHeight>
            </wp14:sizeRelV>
          </wp:anchor>
        </w:drawing>
      </w:r>
      <w:r w:rsidR="00B72DE7" w:rsidRPr="009677F1">
        <w:rPr>
          <w:b/>
          <w:sz w:val="22"/>
          <w:szCs w:val="22"/>
          <w:lang w:eastAsia="fr-FR"/>
        </w:rPr>
        <w:t>PROVINCE DE QUÉBEC … TÉMISCAMINGUE</w:t>
      </w:r>
    </w:p>
    <w:p w14:paraId="4E5F86CD" w14:textId="77777777" w:rsidR="000909C8" w:rsidRPr="009677F1" w:rsidRDefault="00B72DE7" w:rsidP="00730699">
      <w:pPr>
        <w:widowControl w:val="0"/>
        <w:tabs>
          <w:tab w:val="left" w:pos="567"/>
        </w:tabs>
        <w:adjustRightInd w:val="0"/>
        <w:textAlignment w:val="baseline"/>
        <w:rPr>
          <w:rFonts w:ascii="Arial Gras" w:hAnsi="Arial Gras"/>
          <w:sz w:val="22"/>
          <w:szCs w:val="22"/>
        </w:rPr>
      </w:pPr>
      <w:r w:rsidRPr="009677F1">
        <w:rPr>
          <w:rFonts w:ascii="Arial Gras" w:hAnsi="Arial Gras"/>
          <w:b/>
          <w:sz w:val="22"/>
          <w:szCs w:val="22"/>
          <w:lang w:eastAsia="fr-FR"/>
        </w:rPr>
        <w:t>MUNICIPALITÉ RÉGIONALE DE COMTÉ DE TÉMISCAMINGUE</w:t>
      </w:r>
    </w:p>
    <w:p w14:paraId="41C339A5" w14:textId="77777777" w:rsidR="00D5467C" w:rsidRDefault="00D5467C" w:rsidP="00730699">
      <w:pPr>
        <w:tabs>
          <w:tab w:val="left" w:pos="567"/>
        </w:tabs>
        <w:contextualSpacing/>
        <w:rPr>
          <w:rFonts w:cs="Arial"/>
          <w:b/>
        </w:rPr>
      </w:pPr>
    </w:p>
    <w:p w14:paraId="7987513E" w14:textId="77777777" w:rsidR="00E454D4" w:rsidRDefault="00E454D4" w:rsidP="00730699">
      <w:pPr>
        <w:tabs>
          <w:tab w:val="left" w:pos="567"/>
        </w:tabs>
        <w:contextualSpacing/>
        <w:rPr>
          <w:rFonts w:cs="Arial"/>
          <w:b/>
        </w:rPr>
      </w:pPr>
    </w:p>
    <w:p w14:paraId="5744C3B7" w14:textId="77777777" w:rsidR="00E454D4" w:rsidRPr="008D086C" w:rsidRDefault="00E454D4" w:rsidP="00730699">
      <w:pPr>
        <w:tabs>
          <w:tab w:val="left" w:pos="567"/>
        </w:tabs>
        <w:contextualSpacing/>
        <w:rPr>
          <w:rFonts w:cs="Arial"/>
          <w:b/>
        </w:rPr>
      </w:pPr>
    </w:p>
    <w:p w14:paraId="041517A1" w14:textId="77777777" w:rsidR="00C07479" w:rsidRPr="00C07479" w:rsidRDefault="005579E6" w:rsidP="00730699">
      <w:pPr>
        <w:jc w:val="left"/>
        <w:rPr>
          <w:rFonts w:cs="Arial"/>
          <w:b/>
          <w:u w:val="dotted"/>
        </w:rPr>
      </w:pPr>
      <w:r>
        <w:rPr>
          <w:rFonts w:cs="Arial"/>
          <w:b/>
          <w:u w:val="dotted"/>
        </w:rPr>
        <w:t>R</w:t>
      </w:r>
      <w:r w:rsidR="00C07479" w:rsidRPr="00E454D4">
        <w:rPr>
          <w:rFonts w:ascii="Arial Gras" w:hAnsi="Arial Gras" w:cs="Arial"/>
          <w:b/>
          <w:u w:val="dotted"/>
        </w:rPr>
        <w:t>èglement n</w:t>
      </w:r>
      <w:r w:rsidR="00C07479" w:rsidRPr="00E454D4">
        <w:rPr>
          <w:rFonts w:ascii="Arial Gras" w:hAnsi="Arial Gras" w:cs="Arial"/>
          <w:b/>
          <w:u w:val="dotted"/>
          <w:vertAlign w:val="superscript"/>
        </w:rPr>
        <w:t>o</w:t>
      </w:r>
      <w:r w:rsidR="00C07479" w:rsidRPr="00E454D4">
        <w:rPr>
          <w:rFonts w:ascii="Arial Gras" w:hAnsi="Arial Gras" w:cs="Arial"/>
          <w:b/>
          <w:u w:val="dotted"/>
        </w:rPr>
        <w:t xml:space="preserve"> </w:t>
      </w:r>
      <w:r w:rsidR="00A6191E">
        <w:rPr>
          <w:rFonts w:ascii="Arial Gras" w:hAnsi="Arial Gras" w:cs="Arial"/>
          <w:b/>
          <w:u w:val="dotted"/>
        </w:rPr>
        <w:t>190-11-2017</w:t>
      </w:r>
    </w:p>
    <w:p w14:paraId="38382E4A" w14:textId="77777777" w:rsidR="00C07479" w:rsidRDefault="00C07479" w:rsidP="00730699">
      <w:pPr>
        <w:contextualSpacing/>
        <w:rPr>
          <w:rFonts w:cs="Arial"/>
          <w:b/>
        </w:rPr>
      </w:pPr>
    </w:p>
    <w:p w14:paraId="5E54AC91" w14:textId="77777777" w:rsidR="00036126" w:rsidRDefault="00036126" w:rsidP="00730699">
      <w:pPr>
        <w:contextualSpacing/>
        <w:rPr>
          <w:rFonts w:cs="Arial"/>
          <w:b/>
        </w:rPr>
      </w:pPr>
    </w:p>
    <w:p w14:paraId="716D0ECA" w14:textId="77777777" w:rsidR="00A70A18" w:rsidRPr="00C07479" w:rsidRDefault="00A70A18" w:rsidP="00730699">
      <w:pPr>
        <w:contextualSpacing/>
        <w:rPr>
          <w:rFonts w:cs="Arial"/>
          <w:b/>
        </w:rPr>
      </w:pPr>
    </w:p>
    <w:p w14:paraId="7FDD4C99" w14:textId="77777777" w:rsidR="00C07479" w:rsidRPr="00C07479" w:rsidRDefault="004A53FE" w:rsidP="00730699">
      <w:pPr>
        <w:pBdr>
          <w:bottom w:val="thinThickSmallGap" w:sz="24" w:space="1" w:color="auto"/>
        </w:pBdr>
        <w:contextualSpacing/>
        <w:rPr>
          <w:rFonts w:cs="Arial"/>
          <w:b/>
        </w:rPr>
      </w:pPr>
      <w:r>
        <w:rPr>
          <w:rFonts w:cs="Arial"/>
          <w:b/>
        </w:rPr>
        <w:t>R</w:t>
      </w:r>
      <w:r w:rsidR="00E454D4">
        <w:rPr>
          <w:rFonts w:cs="Arial"/>
          <w:b/>
        </w:rPr>
        <w:t>èglement sur les animaux de compagnie</w:t>
      </w:r>
    </w:p>
    <w:p w14:paraId="67D0751A" w14:textId="77777777" w:rsidR="00C07479" w:rsidRPr="00C07479" w:rsidRDefault="00C07479" w:rsidP="00730699">
      <w:pPr>
        <w:contextualSpacing/>
        <w:rPr>
          <w:rFonts w:cs="Arial"/>
          <w:b/>
        </w:rPr>
      </w:pPr>
    </w:p>
    <w:p w14:paraId="43295976" w14:textId="77777777" w:rsidR="00C07479" w:rsidRPr="00C07479" w:rsidRDefault="00C07479" w:rsidP="00730699">
      <w:pPr>
        <w:tabs>
          <w:tab w:val="left" w:pos="709"/>
          <w:tab w:val="left" w:pos="993"/>
        </w:tabs>
        <w:contextualSpacing/>
        <w:rPr>
          <w:rFonts w:cs="Arial"/>
        </w:rPr>
      </w:pPr>
      <w:r w:rsidRPr="00C07479">
        <w:rPr>
          <w:rFonts w:cs="Arial"/>
          <w:b/>
        </w:rPr>
        <w:t>Considérant</w:t>
      </w:r>
      <w:r w:rsidRPr="00C07479">
        <w:rPr>
          <w:rFonts w:cs="Arial"/>
        </w:rPr>
        <w:t xml:space="preserve"> qu’en vertu des articles </w:t>
      </w:r>
      <w:r w:rsidR="00E454D4">
        <w:rPr>
          <w:rFonts w:cs="Arial"/>
        </w:rPr>
        <w:t>62</w:t>
      </w:r>
      <w:r w:rsidRPr="00C07479">
        <w:rPr>
          <w:rFonts w:cs="Arial"/>
        </w:rPr>
        <w:t xml:space="preserve"> et suivants de la </w:t>
      </w:r>
      <w:r w:rsidRPr="00C07479">
        <w:rPr>
          <w:rFonts w:cs="Arial"/>
          <w:i/>
        </w:rPr>
        <w:t>Loi sur les compétences municipales</w:t>
      </w:r>
      <w:r w:rsidRPr="00C07479">
        <w:rPr>
          <w:rFonts w:cs="Arial"/>
        </w:rPr>
        <w:t xml:space="preserve">, une </w:t>
      </w:r>
      <w:r w:rsidR="00E454D4">
        <w:rPr>
          <w:rFonts w:cs="Arial"/>
        </w:rPr>
        <w:t>municipalité locale peut adopter des règlements en matière de sécurité</w:t>
      </w:r>
      <w:r w:rsidR="00534811">
        <w:rPr>
          <w:rFonts w:cs="Arial"/>
        </w:rPr>
        <w:t xml:space="preserve"> et d’environnement</w:t>
      </w:r>
      <w:r w:rsidRPr="00C07479">
        <w:rPr>
          <w:rFonts w:cs="Arial"/>
        </w:rPr>
        <w:t>;</w:t>
      </w:r>
    </w:p>
    <w:p w14:paraId="2459D6BD" w14:textId="77777777" w:rsidR="00C07479" w:rsidRPr="00C07479" w:rsidRDefault="00C07479" w:rsidP="00730699">
      <w:pPr>
        <w:tabs>
          <w:tab w:val="left" w:pos="709"/>
          <w:tab w:val="left" w:pos="993"/>
        </w:tabs>
        <w:contextualSpacing/>
        <w:rPr>
          <w:rFonts w:cs="Arial"/>
          <w:b/>
        </w:rPr>
      </w:pPr>
    </w:p>
    <w:p w14:paraId="258FE674" w14:textId="77777777" w:rsidR="00585885" w:rsidRDefault="00C07479" w:rsidP="00730699">
      <w:pPr>
        <w:tabs>
          <w:tab w:val="left" w:pos="709"/>
          <w:tab w:val="left" w:pos="993"/>
        </w:tabs>
        <w:contextualSpacing/>
        <w:rPr>
          <w:rFonts w:cs="Arial"/>
        </w:rPr>
      </w:pPr>
      <w:r w:rsidRPr="00C07479">
        <w:rPr>
          <w:rFonts w:cs="Arial"/>
          <w:b/>
        </w:rPr>
        <w:t>Considérant</w:t>
      </w:r>
      <w:r w:rsidR="00E454D4">
        <w:rPr>
          <w:rFonts w:cs="Arial"/>
        </w:rPr>
        <w:t xml:space="preserve"> qu’en vertu des articles 678.0.1 et suivants du Code muni</w:t>
      </w:r>
      <w:r w:rsidR="005A0964">
        <w:rPr>
          <w:rFonts w:cs="Arial"/>
        </w:rPr>
        <w:t>cipal, la MRC de Témiscamingue</w:t>
      </w:r>
      <w:r w:rsidR="00E454D4">
        <w:rPr>
          <w:rFonts w:cs="Arial"/>
        </w:rPr>
        <w:t xml:space="preserve"> déclar</w:t>
      </w:r>
      <w:r w:rsidR="005A0964">
        <w:rPr>
          <w:rFonts w:cs="Arial"/>
        </w:rPr>
        <w:t>e</w:t>
      </w:r>
      <w:r w:rsidR="00E454D4">
        <w:rPr>
          <w:rFonts w:cs="Arial"/>
        </w:rPr>
        <w:t xml:space="preserve"> sa compétence en matière de réglementation sur les animaux de compagnie et en ce qui concerne les ententes pour faire appliquer une telle réglementation (résolution no. </w:t>
      </w:r>
      <w:r w:rsidR="00A6191E">
        <w:rPr>
          <w:rFonts w:cs="Arial"/>
        </w:rPr>
        <w:t>11-17-332</w:t>
      </w:r>
      <w:r w:rsidR="00E454D4">
        <w:rPr>
          <w:rFonts w:cs="Arial"/>
        </w:rPr>
        <w:t xml:space="preserve"> du </w:t>
      </w:r>
      <w:r w:rsidR="00A6191E">
        <w:rPr>
          <w:rFonts w:cs="Arial"/>
        </w:rPr>
        <w:t>22 novembre</w:t>
      </w:r>
      <w:r w:rsidR="00E454D4">
        <w:rPr>
          <w:rFonts w:cs="Arial"/>
        </w:rPr>
        <w:t xml:space="preserve"> 2017)</w:t>
      </w:r>
      <w:r w:rsidRPr="00C07479">
        <w:rPr>
          <w:rFonts w:cs="Arial"/>
        </w:rPr>
        <w:t>;</w:t>
      </w:r>
    </w:p>
    <w:p w14:paraId="1C88C928" w14:textId="77777777" w:rsidR="00C07479" w:rsidRPr="00C07479" w:rsidRDefault="00C07479" w:rsidP="00730699">
      <w:pPr>
        <w:tabs>
          <w:tab w:val="left" w:pos="709"/>
          <w:tab w:val="left" w:pos="993"/>
        </w:tabs>
        <w:contextualSpacing/>
        <w:rPr>
          <w:rFonts w:cs="Arial"/>
        </w:rPr>
      </w:pPr>
    </w:p>
    <w:p w14:paraId="4699D547" w14:textId="77777777" w:rsidR="00C07479" w:rsidRPr="00C07479" w:rsidRDefault="00C07479" w:rsidP="00730699">
      <w:pPr>
        <w:contextualSpacing/>
        <w:rPr>
          <w:rFonts w:cs="Arial"/>
          <w:b/>
        </w:rPr>
      </w:pPr>
      <w:r w:rsidRPr="00C07479">
        <w:rPr>
          <w:rFonts w:cs="Arial"/>
          <w:b/>
        </w:rPr>
        <w:t>Considérant</w:t>
      </w:r>
      <w:r w:rsidRPr="00C07479">
        <w:rPr>
          <w:rFonts w:cs="Arial"/>
        </w:rPr>
        <w:t xml:space="preserve"> que le présent règlement a été précédé d’un avis de </w:t>
      </w:r>
      <w:r w:rsidRPr="00C07479">
        <w:rPr>
          <w:rFonts w:cs="Arial"/>
          <w:spacing w:val="-2"/>
        </w:rPr>
        <w:t xml:space="preserve">motion donné le </w:t>
      </w:r>
      <w:r w:rsidR="005579E6">
        <w:rPr>
          <w:rFonts w:cs="Arial"/>
          <w:spacing w:val="-2"/>
        </w:rPr>
        <w:t>16 août</w:t>
      </w:r>
      <w:r w:rsidRPr="00C07479">
        <w:rPr>
          <w:rFonts w:cs="Arial"/>
          <w:spacing w:val="-2"/>
        </w:rPr>
        <w:t xml:space="preserve"> 201</w:t>
      </w:r>
      <w:r w:rsidR="00E454D4">
        <w:rPr>
          <w:rFonts w:cs="Arial"/>
          <w:spacing w:val="-2"/>
        </w:rPr>
        <w:t>7</w:t>
      </w:r>
      <w:r w:rsidRPr="00C07479">
        <w:rPr>
          <w:rFonts w:cs="Arial"/>
          <w:spacing w:val="-2"/>
        </w:rPr>
        <w:t>, conformément à l’article 445 du Code</w:t>
      </w:r>
      <w:r w:rsidRPr="00C07479">
        <w:rPr>
          <w:rFonts w:cs="Arial"/>
        </w:rPr>
        <w:t xml:space="preserve"> municipal;</w:t>
      </w:r>
    </w:p>
    <w:p w14:paraId="1697E527" w14:textId="77777777" w:rsidR="00C07479" w:rsidRPr="00C07479" w:rsidRDefault="00C07479" w:rsidP="00730699">
      <w:pPr>
        <w:contextualSpacing/>
        <w:rPr>
          <w:rFonts w:cs="Arial"/>
          <w:b/>
        </w:rPr>
      </w:pPr>
    </w:p>
    <w:p w14:paraId="5C3ED345" w14:textId="77777777" w:rsidR="00C07479" w:rsidRPr="00C07479" w:rsidRDefault="00C07479" w:rsidP="00730699">
      <w:pPr>
        <w:contextualSpacing/>
        <w:rPr>
          <w:rFonts w:cs="Arial"/>
          <w:color w:val="000000"/>
        </w:rPr>
      </w:pPr>
      <w:r w:rsidRPr="00C07479">
        <w:rPr>
          <w:rFonts w:cs="Arial"/>
          <w:b/>
          <w:color w:val="000000"/>
        </w:rPr>
        <w:t xml:space="preserve">En conséquence, </w:t>
      </w:r>
    </w:p>
    <w:p w14:paraId="713BF08E" w14:textId="77777777" w:rsidR="00C07479" w:rsidRPr="00C07479" w:rsidRDefault="00C07479" w:rsidP="00730699">
      <w:pPr>
        <w:contextualSpacing/>
        <w:rPr>
          <w:rFonts w:cs="Arial"/>
          <w:color w:val="000000"/>
        </w:rPr>
      </w:pPr>
    </w:p>
    <w:p w14:paraId="23886668" w14:textId="77777777" w:rsidR="00C07479" w:rsidRPr="00C07479" w:rsidRDefault="00C07479" w:rsidP="00730699">
      <w:pPr>
        <w:tabs>
          <w:tab w:val="left" w:pos="4800"/>
        </w:tabs>
        <w:rPr>
          <w:rFonts w:cs="Arial"/>
          <w:u w:val="single"/>
        </w:rPr>
      </w:pPr>
      <w:r w:rsidRPr="00C07479">
        <w:rPr>
          <w:rFonts w:cs="Arial"/>
        </w:rPr>
        <w:t xml:space="preserve">Il est proposé par </w:t>
      </w:r>
      <w:r w:rsidR="00A6191E">
        <w:rPr>
          <w:rFonts w:cs="Arial"/>
        </w:rPr>
        <w:t>M. Luc Lalonde</w:t>
      </w:r>
    </w:p>
    <w:p w14:paraId="42CD7022" w14:textId="77777777" w:rsidR="00C07479" w:rsidRPr="00C07479" w:rsidRDefault="00C07479" w:rsidP="00730699">
      <w:pPr>
        <w:tabs>
          <w:tab w:val="left" w:pos="4800"/>
        </w:tabs>
        <w:ind w:left="567"/>
        <w:rPr>
          <w:rFonts w:cs="Arial"/>
          <w:u w:val="single"/>
        </w:rPr>
      </w:pPr>
      <w:proofErr w:type="gramStart"/>
      <w:r w:rsidRPr="00C07479">
        <w:rPr>
          <w:rFonts w:cs="Arial"/>
        </w:rPr>
        <w:t>appuyé</w:t>
      </w:r>
      <w:proofErr w:type="gramEnd"/>
      <w:r w:rsidRPr="00C07479">
        <w:rPr>
          <w:rFonts w:cs="Arial"/>
        </w:rPr>
        <w:t xml:space="preserve"> par </w:t>
      </w:r>
      <w:r w:rsidR="00A6191E">
        <w:rPr>
          <w:rFonts w:cs="Arial"/>
          <w:bCs/>
        </w:rPr>
        <w:t xml:space="preserve">M. André </w:t>
      </w:r>
      <w:proofErr w:type="spellStart"/>
      <w:r w:rsidR="00A6191E">
        <w:rPr>
          <w:rFonts w:cs="Arial"/>
          <w:bCs/>
        </w:rPr>
        <w:t>Pâquet</w:t>
      </w:r>
      <w:proofErr w:type="spellEnd"/>
    </w:p>
    <w:p w14:paraId="5E53A5B6" w14:textId="77777777" w:rsidR="00C07479" w:rsidRPr="00C07479" w:rsidRDefault="00C07479" w:rsidP="00730699">
      <w:pPr>
        <w:ind w:left="567"/>
        <w:contextualSpacing/>
        <w:rPr>
          <w:rFonts w:cs="Arial"/>
        </w:rPr>
      </w:pPr>
      <w:proofErr w:type="gramStart"/>
      <w:r w:rsidRPr="00C07479">
        <w:rPr>
          <w:rFonts w:cs="Arial"/>
        </w:rPr>
        <w:t>et</w:t>
      </w:r>
      <w:proofErr w:type="gramEnd"/>
      <w:r w:rsidRPr="00C07479">
        <w:rPr>
          <w:rFonts w:cs="Arial"/>
        </w:rPr>
        <w:t xml:space="preserve"> résolu </w:t>
      </w:r>
      <w:r w:rsidR="00A6191E">
        <w:rPr>
          <w:rFonts w:cs="Arial"/>
        </w:rPr>
        <w:t>majoritairement</w:t>
      </w:r>
    </w:p>
    <w:p w14:paraId="4A091D65" w14:textId="77777777" w:rsidR="00C07479" w:rsidRPr="00C07479" w:rsidRDefault="00C07479" w:rsidP="00730699">
      <w:pPr>
        <w:contextualSpacing/>
        <w:rPr>
          <w:rFonts w:cs="Arial"/>
        </w:rPr>
      </w:pPr>
    </w:p>
    <w:p w14:paraId="5AB98335" w14:textId="77777777" w:rsidR="00C07479" w:rsidRPr="00C07479" w:rsidRDefault="00C07479" w:rsidP="00730699">
      <w:pPr>
        <w:tabs>
          <w:tab w:val="num" w:pos="0"/>
          <w:tab w:val="left" w:pos="567"/>
        </w:tabs>
        <w:ind w:left="567" w:hanging="567"/>
        <w:rPr>
          <w:rFonts w:cs="Arial"/>
        </w:rPr>
      </w:pPr>
      <w:r w:rsidRPr="00036126">
        <w:rPr>
          <w:rFonts w:cs="Arial"/>
        </w:rPr>
        <w:sym w:font="Wingdings" w:char="F076"/>
      </w:r>
      <w:r w:rsidRPr="00036126">
        <w:rPr>
          <w:rFonts w:cs="Arial"/>
        </w:rPr>
        <w:tab/>
        <w:t xml:space="preserve">Que le présent règlement </w:t>
      </w:r>
      <w:r w:rsidRPr="00036126">
        <w:rPr>
          <w:rFonts w:eastAsia="Calibri" w:cs="Arial"/>
          <w:lang w:eastAsia="en-US"/>
        </w:rPr>
        <w:t>n</w:t>
      </w:r>
      <w:r w:rsidRPr="00036126">
        <w:rPr>
          <w:rFonts w:eastAsia="Calibri" w:cs="Arial"/>
          <w:vertAlign w:val="superscript"/>
          <w:lang w:eastAsia="en-US"/>
        </w:rPr>
        <w:t>o</w:t>
      </w:r>
      <w:r w:rsidRPr="00036126">
        <w:rPr>
          <w:rFonts w:cs="Arial"/>
        </w:rPr>
        <w:t xml:space="preserve"> </w:t>
      </w:r>
      <w:r w:rsidR="00A6191E">
        <w:rPr>
          <w:rFonts w:cs="Arial"/>
        </w:rPr>
        <w:t>190-11-2017</w:t>
      </w:r>
      <w:r w:rsidRPr="00C07479">
        <w:rPr>
          <w:rFonts w:cs="Arial"/>
        </w:rPr>
        <w:t xml:space="preserve"> soit et est adopté et qu’il soit statué et décrété qu’à compter de l’entrée en vigueur dudit règlement </w:t>
      </w:r>
      <w:r w:rsidRPr="00C07479">
        <w:rPr>
          <w:rFonts w:cs="Arial"/>
          <w:bCs/>
          <w:lang w:eastAsia="fr-FR"/>
        </w:rPr>
        <w:t>n</w:t>
      </w:r>
      <w:r w:rsidRPr="00C07479">
        <w:rPr>
          <w:rFonts w:cs="Arial"/>
          <w:bCs/>
          <w:vertAlign w:val="superscript"/>
          <w:lang w:eastAsia="fr-FR"/>
        </w:rPr>
        <w:t>o</w:t>
      </w:r>
      <w:r w:rsidRPr="00C07479">
        <w:rPr>
          <w:rFonts w:cs="Arial"/>
        </w:rPr>
        <w:t xml:space="preserve"> </w:t>
      </w:r>
      <w:r w:rsidR="00A6191E">
        <w:rPr>
          <w:rFonts w:cs="Arial"/>
        </w:rPr>
        <w:t>190-11-2017</w:t>
      </w:r>
      <w:r w:rsidRPr="00C07479">
        <w:rPr>
          <w:rFonts w:cs="Arial"/>
        </w:rPr>
        <w:t>, les dispositions suivantes s’appliquent;</w:t>
      </w:r>
    </w:p>
    <w:p w14:paraId="19EB6817" w14:textId="77777777" w:rsidR="00C07479" w:rsidRPr="00C07479" w:rsidRDefault="00C07479" w:rsidP="00730699">
      <w:pPr>
        <w:contextualSpacing/>
        <w:rPr>
          <w:rFonts w:cs="Arial"/>
        </w:rPr>
      </w:pPr>
    </w:p>
    <w:p w14:paraId="7704FA0B" w14:textId="77777777" w:rsidR="00C07479" w:rsidRPr="00C07479" w:rsidRDefault="00C07479" w:rsidP="00730699">
      <w:pPr>
        <w:contextualSpacing/>
        <w:rPr>
          <w:rFonts w:cs="Arial"/>
        </w:rPr>
      </w:pPr>
      <w:r w:rsidRPr="00C07479">
        <w:rPr>
          <w:rFonts w:cs="Arial"/>
          <w:b/>
          <w:u w:val="single"/>
        </w:rPr>
        <w:t>Article 1</w:t>
      </w:r>
    </w:p>
    <w:p w14:paraId="14F960F9" w14:textId="77777777" w:rsidR="00C07479" w:rsidRPr="00C07479" w:rsidRDefault="00C07479" w:rsidP="00730699">
      <w:pPr>
        <w:contextualSpacing/>
        <w:rPr>
          <w:rFonts w:cs="Arial"/>
        </w:rPr>
      </w:pPr>
    </w:p>
    <w:p w14:paraId="3E09F65E" w14:textId="77777777" w:rsidR="00C07479" w:rsidRPr="00C07479" w:rsidRDefault="00C07479" w:rsidP="00730699">
      <w:pPr>
        <w:contextualSpacing/>
        <w:rPr>
          <w:rFonts w:cs="Arial"/>
        </w:rPr>
      </w:pPr>
      <w:r w:rsidRPr="00C07479">
        <w:rPr>
          <w:rFonts w:cs="Arial"/>
        </w:rPr>
        <w:t>Le préambule fait partie intégrante du présent règlement.</w:t>
      </w:r>
    </w:p>
    <w:p w14:paraId="1F3D39AF" w14:textId="77777777" w:rsidR="00C07479" w:rsidRDefault="00C07479" w:rsidP="00730699">
      <w:pPr>
        <w:contextualSpacing/>
        <w:rPr>
          <w:rFonts w:cs="Arial"/>
        </w:rPr>
      </w:pPr>
    </w:p>
    <w:p w14:paraId="0ADAB7A2" w14:textId="77777777" w:rsidR="00C45897" w:rsidRPr="00C07479" w:rsidRDefault="00C45897" w:rsidP="00730699">
      <w:pPr>
        <w:contextualSpacing/>
        <w:rPr>
          <w:rFonts w:cs="Arial"/>
        </w:rPr>
      </w:pPr>
    </w:p>
    <w:p w14:paraId="03C37927" w14:textId="77777777" w:rsidR="00C07479" w:rsidRPr="00C07479" w:rsidRDefault="00C07479" w:rsidP="00730699">
      <w:pPr>
        <w:contextualSpacing/>
        <w:rPr>
          <w:rFonts w:cs="Arial"/>
        </w:rPr>
      </w:pPr>
      <w:r w:rsidRPr="00C07479">
        <w:rPr>
          <w:rFonts w:cs="Arial"/>
          <w:b/>
          <w:u w:val="single"/>
        </w:rPr>
        <w:t>Article 2</w:t>
      </w:r>
      <w:r w:rsidR="00D25FFE">
        <w:rPr>
          <w:rFonts w:cs="Arial"/>
          <w:b/>
          <w:u w:val="single"/>
        </w:rPr>
        <w:t> : Portée</w:t>
      </w:r>
    </w:p>
    <w:p w14:paraId="7D0B8297" w14:textId="77777777" w:rsidR="00C07479" w:rsidRPr="00C07479" w:rsidRDefault="00C07479" w:rsidP="00730699">
      <w:pPr>
        <w:contextualSpacing/>
        <w:rPr>
          <w:rFonts w:cs="Arial"/>
        </w:rPr>
      </w:pPr>
    </w:p>
    <w:p w14:paraId="3D9DC840" w14:textId="77777777" w:rsidR="0088652C" w:rsidRDefault="00D25FFE" w:rsidP="00730699">
      <w:pPr>
        <w:rPr>
          <w:rFonts w:cs="Arial"/>
        </w:rPr>
      </w:pPr>
      <w:r>
        <w:rPr>
          <w:rFonts w:cs="Arial"/>
        </w:rPr>
        <w:t xml:space="preserve">Le présent règlement </w:t>
      </w:r>
      <w:r w:rsidR="00556E18">
        <w:rPr>
          <w:rFonts w:cs="Arial"/>
        </w:rPr>
        <w:t>abroge</w:t>
      </w:r>
      <w:r>
        <w:rPr>
          <w:rFonts w:cs="Arial"/>
        </w:rPr>
        <w:t xml:space="preserve"> les règlements des municipalités locales (sauf celles qui se sont soustraites à la compétence de la MRC) sur le même objet</w:t>
      </w:r>
      <w:r w:rsidR="00556E18">
        <w:rPr>
          <w:rFonts w:cs="Arial"/>
        </w:rPr>
        <w:t xml:space="preserve"> (voir liste en annexe)</w:t>
      </w:r>
      <w:r>
        <w:rPr>
          <w:rFonts w:cs="Arial"/>
        </w:rPr>
        <w:t>.</w:t>
      </w:r>
      <w:r w:rsidR="00730699">
        <w:rPr>
          <w:rFonts w:cs="Arial"/>
        </w:rPr>
        <w:t xml:space="preserve"> </w:t>
      </w:r>
      <w:r w:rsidR="0088652C">
        <w:rPr>
          <w:rFonts w:cs="Arial"/>
        </w:rPr>
        <w:t xml:space="preserve"> Les normes relatives aux animaux</w:t>
      </w:r>
      <w:r w:rsidR="005A0964">
        <w:rPr>
          <w:rFonts w:cs="Arial"/>
        </w:rPr>
        <w:t xml:space="preserve"> de compagnie,</w:t>
      </w:r>
      <w:r w:rsidR="0088652C">
        <w:rPr>
          <w:rFonts w:cs="Arial"/>
        </w:rPr>
        <w:t xml:space="preserve"> contenues dans les règlements locaux d’urbanisme (zonage, construction, usages conditionnels, PIIA, </w:t>
      </w:r>
      <w:proofErr w:type="spellStart"/>
      <w:r w:rsidR="0088652C">
        <w:rPr>
          <w:rFonts w:cs="Arial"/>
        </w:rPr>
        <w:t>etc</w:t>
      </w:r>
      <w:proofErr w:type="spellEnd"/>
      <w:r w:rsidR="0088652C">
        <w:rPr>
          <w:rFonts w:cs="Arial"/>
        </w:rPr>
        <w:t xml:space="preserve">) continuent de s’appliquer. </w:t>
      </w:r>
      <w:r w:rsidR="00730699">
        <w:rPr>
          <w:rFonts w:cs="Arial"/>
        </w:rPr>
        <w:t xml:space="preserve"> </w:t>
      </w:r>
    </w:p>
    <w:p w14:paraId="69182094" w14:textId="77777777" w:rsidR="0088652C" w:rsidRDefault="0088652C" w:rsidP="00730699">
      <w:pPr>
        <w:rPr>
          <w:rFonts w:cs="Arial"/>
        </w:rPr>
      </w:pPr>
    </w:p>
    <w:p w14:paraId="5DA6CC18" w14:textId="77777777" w:rsidR="00C07479" w:rsidRPr="00C07479" w:rsidRDefault="0088652C" w:rsidP="00730699">
      <w:pPr>
        <w:rPr>
          <w:rFonts w:cs="Arial"/>
        </w:rPr>
      </w:pPr>
      <w:r>
        <w:rPr>
          <w:rFonts w:cs="Arial"/>
        </w:rPr>
        <w:t>Le présent règlement</w:t>
      </w:r>
      <w:r w:rsidR="00730699">
        <w:rPr>
          <w:rFonts w:cs="Arial"/>
        </w:rPr>
        <w:t xml:space="preserve"> s’applique aux animaux de compagnie, tels que définis ci-dessous.</w:t>
      </w:r>
    </w:p>
    <w:p w14:paraId="62F097FF" w14:textId="77777777" w:rsidR="00C07479" w:rsidRDefault="00C07479" w:rsidP="00730699">
      <w:pPr>
        <w:contextualSpacing/>
        <w:rPr>
          <w:rFonts w:cs="Arial"/>
        </w:rPr>
      </w:pPr>
    </w:p>
    <w:p w14:paraId="43040553" w14:textId="77777777" w:rsidR="00C45897" w:rsidRDefault="00C45897" w:rsidP="00730699">
      <w:pPr>
        <w:contextualSpacing/>
        <w:rPr>
          <w:rFonts w:cs="Arial"/>
        </w:rPr>
      </w:pPr>
    </w:p>
    <w:p w14:paraId="0C4D2C61" w14:textId="77777777" w:rsidR="0088652C" w:rsidRDefault="0088652C" w:rsidP="00730699">
      <w:pPr>
        <w:contextualSpacing/>
        <w:rPr>
          <w:rFonts w:cs="Arial"/>
        </w:rPr>
      </w:pPr>
    </w:p>
    <w:p w14:paraId="07AC35F2" w14:textId="77777777" w:rsidR="0088652C" w:rsidRPr="00C07479" w:rsidRDefault="0088652C" w:rsidP="00730699">
      <w:pPr>
        <w:contextualSpacing/>
        <w:rPr>
          <w:rFonts w:cs="Arial"/>
        </w:rPr>
      </w:pPr>
    </w:p>
    <w:p w14:paraId="749E3AEF" w14:textId="77777777" w:rsidR="00C07479" w:rsidRPr="00C07479" w:rsidRDefault="00C07479" w:rsidP="00730699">
      <w:pPr>
        <w:tabs>
          <w:tab w:val="left" w:pos="709"/>
        </w:tabs>
        <w:ind w:left="708" w:hanging="708"/>
        <w:contextualSpacing/>
        <w:rPr>
          <w:rFonts w:cs="Arial"/>
        </w:rPr>
      </w:pPr>
      <w:r w:rsidRPr="00C07479">
        <w:rPr>
          <w:rFonts w:cs="Arial"/>
          <w:b/>
          <w:u w:val="single"/>
        </w:rPr>
        <w:lastRenderedPageBreak/>
        <w:t>Article 3</w:t>
      </w:r>
      <w:r w:rsidR="00D25FFE">
        <w:rPr>
          <w:rFonts w:cs="Arial"/>
          <w:b/>
          <w:u w:val="single"/>
        </w:rPr>
        <w:t> : Définitions</w:t>
      </w:r>
    </w:p>
    <w:p w14:paraId="7547E19A" w14:textId="77777777" w:rsidR="00C07479" w:rsidRPr="00C07479" w:rsidRDefault="00C07479" w:rsidP="00730699">
      <w:pPr>
        <w:tabs>
          <w:tab w:val="left" w:pos="709"/>
        </w:tabs>
        <w:contextualSpacing/>
        <w:rPr>
          <w:rFonts w:cs="Arial"/>
        </w:rPr>
      </w:pPr>
    </w:p>
    <w:p w14:paraId="61A6B7AC" w14:textId="77777777" w:rsidR="00730699" w:rsidRPr="00730699" w:rsidRDefault="00730699" w:rsidP="00730699">
      <w:pPr>
        <w:contextualSpacing/>
        <w:rPr>
          <w:rFonts w:cs="Arial"/>
        </w:rPr>
      </w:pPr>
      <w:r w:rsidRPr="00730699">
        <w:rPr>
          <w:rFonts w:cs="Arial"/>
        </w:rPr>
        <w:t xml:space="preserve">Dans le règlement, à moins que le contexte n’exige ou n’implique une interprétation différente, les expressions ou mots suivants signifient: </w:t>
      </w:r>
    </w:p>
    <w:p w14:paraId="53E11C85" w14:textId="77777777" w:rsidR="0088652C" w:rsidRPr="00730699" w:rsidRDefault="00730699" w:rsidP="00730699">
      <w:pPr>
        <w:contextualSpacing/>
        <w:rPr>
          <w:rFonts w:cs="Arial"/>
        </w:rPr>
      </w:pPr>
      <w:r w:rsidRPr="00730699">
        <w:rPr>
          <w:rFonts w:cs="Arial"/>
        </w:rPr>
        <w:t xml:space="preserve"> </w:t>
      </w:r>
    </w:p>
    <w:p w14:paraId="7E100EC0" w14:textId="77777777" w:rsidR="00730699" w:rsidRPr="00730699" w:rsidRDefault="00730699" w:rsidP="00730699">
      <w:pPr>
        <w:contextualSpacing/>
        <w:rPr>
          <w:rFonts w:cs="Arial"/>
        </w:rPr>
      </w:pPr>
      <w:r>
        <w:rPr>
          <w:rFonts w:cs="Arial"/>
        </w:rPr>
        <w:t xml:space="preserve"> 1.</w:t>
      </w:r>
      <w:r w:rsidRPr="00730699">
        <w:rPr>
          <w:rFonts w:cs="Arial"/>
        </w:rPr>
        <w:t xml:space="preserve"> « Animal agricole »</w:t>
      </w:r>
      <w:r w:rsidR="006724DA">
        <w:rPr>
          <w:rFonts w:cs="Arial"/>
        </w:rPr>
        <w:t> :</w:t>
      </w:r>
      <w:r w:rsidRPr="00730699">
        <w:rPr>
          <w:rFonts w:cs="Arial"/>
        </w:rPr>
        <w:t xml:space="preserve"> tout animal réservé exclusivement à l’élevage pour fin de reproduction ou d’alimentation que l’on peut habituellement retrouver sur une exploitation agricole. De façon non limitative, sont considérés comme animaux agricoles les animaux suivants : les bêtes à cornes (bœuf, vache, chèvre) les chevaux, moutons, porcs, volailles (poule, coq) les lapins, à l’exception des oiseaux migrateurs tel</w:t>
      </w:r>
      <w:r>
        <w:rPr>
          <w:rFonts w:cs="Arial"/>
        </w:rPr>
        <w:t>s</w:t>
      </w:r>
      <w:r w:rsidRPr="00730699">
        <w:rPr>
          <w:rFonts w:cs="Arial"/>
        </w:rPr>
        <w:t xml:space="preserve"> que défini</w:t>
      </w:r>
      <w:r>
        <w:rPr>
          <w:rFonts w:cs="Arial"/>
        </w:rPr>
        <w:t>s</w:t>
      </w:r>
      <w:r w:rsidRPr="00730699">
        <w:rPr>
          <w:rFonts w:cs="Arial"/>
        </w:rPr>
        <w:t xml:space="preserve"> par la Loi </w:t>
      </w:r>
      <w:r>
        <w:rPr>
          <w:rFonts w:cs="Arial"/>
        </w:rPr>
        <w:t xml:space="preserve">fédérale </w:t>
      </w:r>
      <w:r w:rsidRPr="00730699">
        <w:rPr>
          <w:rFonts w:cs="Arial"/>
        </w:rPr>
        <w:t>de 1994 sur la Convention concernant les oi</w:t>
      </w:r>
      <w:r>
        <w:rPr>
          <w:rFonts w:cs="Arial"/>
        </w:rPr>
        <w:t>seaux migrateurs</w:t>
      </w:r>
      <w:r w:rsidRPr="00730699">
        <w:rPr>
          <w:rFonts w:cs="Arial"/>
        </w:rPr>
        <w:t xml:space="preserve">. </w:t>
      </w:r>
    </w:p>
    <w:p w14:paraId="4912E64B" w14:textId="77777777" w:rsidR="00730699" w:rsidRPr="00730699" w:rsidRDefault="00730699" w:rsidP="00730699">
      <w:pPr>
        <w:contextualSpacing/>
        <w:rPr>
          <w:rFonts w:cs="Arial"/>
        </w:rPr>
      </w:pPr>
      <w:r w:rsidRPr="00730699">
        <w:rPr>
          <w:rFonts w:cs="Arial"/>
        </w:rPr>
        <w:t xml:space="preserve"> </w:t>
      </w:r>
    </w:p>
    <w:p w14:paraId="75199F8A" w14:textId="77777777" w:rsidR="00730699" w:rsidRPr="00730699" w:rsidRDefault="00730699" w:rsidP="00730699">
      <w:pPr>
        <w:contextualSpacing/>
        <w:rPr>
          <w:rFonts w:cs="Arial"/>
        </w:rPr>
      </w:pPr>
      <w:r w:rsidRPr="00730699">
        <w:rPr>
          <w:rFonts w:cs="Arial"/>
        </w:rPr>
        <w:t xml:space="preserve"> </w:t>
      </w:r>
      <w:r>
        <w:rPr>
          <w:rFonts w:cs="Arial"/>
        </w:rPr>
        <w:t>2.</w:t>
      </w:r>
      <w:r w:rsidRPr="00730699">
        <w:rPr>
          <w:rFonts w:cs="Arial"/>
        </w:rPr>
        <w:t xml:space="preserve"> </w:t>
      </w:r>
      <w:r w:rsidR="004150D2">
        <w:rPr>
          <w:rFonts w:cs="Arial"/>
        </w:rPr>
        <w:t xml:space="preserve">« Animal » ou </w:t>
      </w:r>
      <w:r w:rsidRPr="00730699">
        <w:rPr>
          <w:rFonts w:cs="Arial"/>
        </w:rPr>
        <w:t xml:space="preserve">« Animal </w:t>
      </w:r>
      <w:r>
        <w:rPr>
          <w:rFonts w:cs="Arial"/>
        </w:rPr>
        <w:t>de compagnie</w:t>
      </w:r>
      <w:r w:rsidRPr="00730699">
        <w:rPr>
          <w:rFonts w:cs="Arial"/>
        </w:rPr>
        <w:t xml:space="preserve"> »</w:t>
      </w:r>
      <w:r w:rsidR="006724DA">
        <w:rPr>
          <w:rFonts w:cs="Arial"/>
        </w:rPr>
        <w:t> :</w:t>
      </w:r>
      <w:r w:rsidRPr="00730699">
        <w:rPr>
          <w:rFonts w:cs="Arial"/>
        </w:rPr>
        <w:t xml:space="preserve"> </w:t>
      </w:r>
      <w:r w:rsidR="005579E6">
        <w:rPr>
          <w:rFonts w:cs="Arial"/>
        </w:rPr>
        <w:t>chien et chat.</w:t>
      </w:r>
    </w:p>
    <w:p w14:paraId="730A583B" w14:textId="77777777" w:rsidR="00730699" w:rsidRPr="00730699" w:rsidRDefault="00730699" w:rsidP="00730699">
      <w:pPr>
        <w:contextualSpacing/>
        <w:rPr>
          <w:rFonts w:cs="Arial"/>
        </w:rPr>
      </w:pPr>
      <w:r w:rsidRPr="00730699">
        <w:rPr>
          <w:rFonts w:cs="Arial"/>
        </w:rPr>
        <w:t xml:space="preserve"> </w:t>
      </w:r>
    </w:p>
    <w:p w14:paraId="6EE7CD3C" w14:textId="77777777" w:rsidR="00730699" w:rsidRDefault="00730699" w:rsidP="00730699">
      <w:pPr>
        <w:contextualSpacing/>
        <w:rPr>
          <w:rFonts w:cs="Arial"/>
        </w:rPr>
      </w:pPr>
      <w:r>
        <w:rPr>
          <w:rFonts w:cs="Arial"/>
        </w:rPr>
        <w:t>3.</w:t>
      </w:r>
      <w:r w:rsidRPr="00730699">
        <w:rPr>
          <w:rFonts w:cs="Arial"/>
        </w:rPr>
        <w:t xml:space="preserve"> « Animalerie »</w:t>
      </w:r>
      <w:r w:rsidR="006724DA">
        <w:rPr>
          <w:rFonts w:cs="Arial"/>
        </w:rPr>
        <w:t> :</w:t>
      </w:r>
      <w:r w:rsidRPr="00730699">
        <w:rPr>
          <w:rFonts w:cs="Arial"/>
        </w:rPr>
        <w:t xml:space="preserve"> tout endroit servant à la vente d’animaux et à leurs accessoires et possédant un permis d’affaires pour ces fins. </w:t>
      </w:r>
    </w:p>
    <w:p w14:paraId="4DB97619" w14:textId="77777777" w:rsidR="0088652C" w:rsidRPr="00730699" w:rsidRDefault="0088652C" w:rsidP="00730699">
      <w:pPr>
        <w:contextualSpacing/>
        <w:rPr>
          <w:rFonts w:cs="Arial"/>
        </w:rPr>
      </w:pPr>
    </w:p>
    <w:p w14:paraId="5EF48E4C" w14:textId="77777777" w:rsidR="00730699" w:rsidRPr="00730699" w:rsidRDefault="00730699" w:rsidP="00730699">
      <w:pPr>
        <w:contextualSpacing/>
        <w:rPr>
          <w:rFonts w:cs="Arial"/>
        </w:rPr>
      </w:pPr>
      <w:r>
        <w:rPr>
          <w:rFonts w:cs="Arial"/>
        </w:rPr>
        <w:t>4.</w:t>
      </w:r>
      <w:r w:rsidRPr="00730699">
        <w:rPr>
          <w:rFonts w:cs="Arial"/>
        </w:rPr>
        <w:t xml:space="preserve"> « Animal errant »</w:t>
      </w:r>
      <w:r w:rsidR="006724DA">
        <w:rPr>
          <w:rFonts w:cs="Arial"/>
        </w:rPr>
        <w:t> :</w:t>
      </w:r>
      <w:r w:rsidRPr="00730699">
        <w:rPr>
          <w:rFonts w:cs="Arial"/>
        </w:rPr>
        <w:t xml:space="preserve"> tout animal se trouvant à l’extérieur des limites du terrain de son gardien et qui n’est pas tenu en laisse ou avec une longe par une personne raisonnable. </w:t>
      </w:r>
    </w:p>
    <w:p w14:paraId="6703E50E" w14:textId="77777777" w:rsidR="00730699" w:rsidRPr="00730699" w:rsidRDefault="00730699" w:rsidP="00730699">
      <w:pPr>
        <w:contextualSpacing/>
        <w:rPr>
          <w:rFonts w:cs="Arial"/>
        </w:rPr>
      </w:pPr>
    </w:p>
    <w:p w14:paraId="1B77360F" w14:textId="77777777" w:rsidR="00730699" w:rsidRPr="00730699" w:rsidRDefault="00730699" w:rsidP="00730699">
      <w:pPr>
        <w:contextualSpacing/>
        <w:rPr>
          <w:rFonts w:cs="Arial"/>
        </w:rPr>
      </w:pPr>
      <w:r>
        <w:rPr>
          <w:rFonts w:cs="Arial"/>
        </w:rPr>
        <w:t>5.</w:t>
      </w:r>
      <w:r w:rsidRPr="00730699">
        <w:rPr>
          <w:rFonts w:cs="Arial"/>
        </w:rPr>
        <w:t xml:space="preserve"> « Animal exotique »</w:t>
      </w:r>
      <w:r w:rsidR="006724DA">
        <w:rPr>
          <w:rFonts w:cs="Arial"/>
        </w:rPr>
        <w:t> :</w:t>
      </w:r>
      <w:r w:rsidRPr="00730699">
        <w:rPr>
          <w:rFonts w:cs="Arial"/>
        </w:rPr>
        <w:t xml:space="preserve"> tout animal dont l’espèce n’a pas été apprivoisée par l’être humain et dont l’habitat naturel n’est pas retrouvé au Canada. De façon non limitative, sont considérés comme animaux exotiques les animaux suivants: tarentule, scorpion, lézard, singe, serpent, crocodile, léopard, tigre, panthère et autres. </w:t>
      </w:r>
    </w:p>
    <w:p w14:paraId="4761AD79" w14:textId="77777777" w:rsidR="00730699" w:rsidRPr="00730699" w:rsidRDefault="00730699" w:rsidP="00730699">
      <w:pPr>
        <w:contextualSpacing/>
        <w:rPr>
          <w:rFonts w:cs="Arial"/>
        </w:rPr>
      </w:pPr>
      <w:r w:rsidRPr="00730699">
        <w:rPr>
          <w:rFonts w:cs="Arial"/>
        </w:rPr>
        <w:t xml:space="preserve"> </w:t>
      </w:r>
    </w:p>
    <w:p w14:paraId="0948D480" w14:textId="77777777" w:rsidR="00730699" w:rsidRPr="00730699" w:rsidRDefault="00730699" w:rsidP="00730699">
      <w:pPr>
        <w:contextualSpacing/>
        <w:rPr>
          <w:rFonts w:cs="Arial"/>
        </w:rPr>
      </w:pPr>
      <w:r>
        <w:rPr>
          <w:rFonts w:cs="Arial"/>
        </w:rPr>
        <w:t>6.</w:t>
      </w:r>
      <w:r w:rsidRPr="00730699">
        <w:rPr>
          <w:rFonts w:cs="Arial"/>
        </w:rPr>
        <w:t xml:space="preserve"> « Animal sauvage »</w:t>
      </w:r>
      <w:r w:rsidR="006724DA">
        <w:rPr>
          <w:rFonts w:cs="Arial"/>
        </w:rPr>
        <w:t> :</w:t>
      </w:r>
      <w:r w:rsidRPr="00730699">
        <w:rPr>
          <w:rFonts w:cs="Arial"/>
        </w:rPr>
        <w:t xml:space="preserve"> tout animal dont l’espèce n’a pas été apprivoisée par l’être humain et qui normalement peut être trouvé dans les forêts du Canada. </w:t>
      </w:r>
    </w:p>
    <w:p w14:paraId="4A0CE84C" w14:textId="77777777" w:rsidR="00730699" w:rsidRPr="00730699" w:rsidRDefault="00730699" w:rsidP="00730699">
      <w:pPr>
        <w:contextualSpacing/>
        <w:rPr>
          <w:rFonts w:cs="Arial"/>
        </w:rPr>
      </w:pPr>
      <w:r w:rsidRPr="00730699">
        <w:rPr>
          <w:rFonts w:cs="Arial"/>
        </w:rPr>
        <w:t xml:space="preserve"> </w:t>
      </w:r>
    </w:p>
    <w:p w14:paraId="6C38957B" w14:textId="77777777" w:rsidR="00730699" w:rsidRPr="00730699" w:rsidRDefault="00730699" w:rsidP="00730699">
      <w:pPr>
        <w:contextualSpacing/>
        <w:rPr>
          <w:rFonts w:cs="Arial"/>
        </w:rPr>
      </w:pPr>
      <w:r>
        <w:rPr>
          <w:rFonts w:cs="Arial"/>
        </w:rPr>
        <w:t>7.</w:t>
      </w:r>
      <w:r w:rsidRPr="00730699">
        <w:rPr>
          <w:rFonts w:cs="Arial"/>
        </w:rPr>
        <w:t xml:space="preserve"> « Autorité compétente »</w:t>
      </w:r>
      <w:r w:rsidR="006724DA">
        <w:rPr>
          <w:rFonts w:cs="Arial"/>
        </w:rPr>
        <w:t> :</w:t>
      </w:r>
      <w:r w:rsidRPr="00730699">
        <w:rPr>
          <w:rFonts w:cs="Arial"/>
        </w:rPr>
        <w:t xml:space="preserve"> toute personne ou organisme reconnu par la </w:t>
      </w:r>
      <w:r>
        <w:rPr>
          <w:rFonts w:cs="Arial"/>
        </w:rPr>
        <w:t>MRC</w:t>
      </w:r>
      <w:r w:rsidRPr="00730699">
        <w:rPr>
          <w:rFonts w:cs="Arial"/>
        </w:rPr>
        <w:t xml:space="preserve">. De façon non limitative, le directeur du </w:t>
      </w:r>
      <w:r>
        <w:rPr>
          <w:rFonts w:cs="Arial"/>
        </w:rPr>
        <w:t>s</w:t>
      </w:r>
      <w:r w:rsidRPr="00730699">
        <w:rPr>
          <w:rFonts w:cs="Arial"/>
        </w:rPr>
        <w:t>ervice de police ou ses représentants, le contrôleur animalier, l’agent de la paix, le vétérinaire, l’organisme voué aux animaux, le ministère de l’Agriculture et des Pêcheries et de l’Alimentation, l’Agence canadienne de l’alimentation et autres sont considé</w:t>
      </w:r>
      <w:r w:rsidR="00DF5B29">
        <w:rPr>
          <w:rFonts w:cs="Arial"/>
        </w:rPr>
        <w:t>rés comme autorité compétente.</w:t>
      </w:r>
      <w:r w:rsidRPr="00730699">
        <w:rPr>
          <w:rFonts w:cs="Arial"/>
        </w:rPr>
        <w:t xml:space="preserve"> </w:t>
      </w:r>
    </w:p>
    <w:p w14:paraId="51CB82C6" w14:textId="77777777" w:rsidR="00730699" w:rsidRPr="00730699" w:rsidRDefault="00730699" w:rsidP="00730699">
      <w:pPr>
        <w:contextualSpacing/>
        <w:rPr>
          <w:rFonts w:cs="Arial"/>
        </w:rPr>
      </w:pPr>
      <w:r w:rsidRPr="00730699">
        <w:rPr>
          <w:rFonts w:cs="Arial"/>
        </w:rPr>
        <w:t xml:space="preserve"> </w:t>
      </w:r>
    </w:p>
    <w:p w14:paraId="0764BFC6" w14:textId="77777777" w:rsidR="00730699" w:rsidRPr="00730699" w:rsidRDefault="00730699" w:rsidP="00730699">
      <w:pPr>
        <w:contextualSpacing/>
        <w:rPr>
          <w:rFonts w:cs="Arial"/>
        </w:rPr>
      </w:pPr>
      <w:r w:rsidRPr="00730699">
        <w:rPr>
          <w:rFonts w:cs="Arial"/>
        </w:rPr>
        <w:t xml:space="preserve"> </w:t>
      </w:r>
      <w:r w:rsidR="00DF5B29">
        <w:rPr>
          <w:rFonts w:cs="Arial"/>
        </w:rPr>
        <w:t>8.</w:t>
      </w:r>
      <w:r w:rsidRPr="00730699">
        <w:rPr>
          <w:rFonts w:cs="Arial"/>
        </w:rPr>
        <w:t xml:space="preserve"> « Centre d’équithérapie »</w:t>
      </w:r>
      <w:r w:rsidR="006724DA">
        <w:rPr>
          <w:rFonts w:cs="Arial"/>
        </w:rPr>
        <w:t> :</w:t>
      </w:r>
      <w:r w:rsidRPr="00730699">
        <w:rPr>
          <w:rFonts w:cs="Arial"/>
        </w:rPr>
        <w:t xml:space="preserve"> tout endroit où on utilise des chevaux exclusivement dans le cadre d’une psychothérapie. </w:t>
      </w:r>
    </w:p>
    <w:p w14:paraId="3F1DBA3D" w14:textId="77777777" w:rsidR="00730699" w:rsidRPr="00730699" w:rsidRDefault="00730699" w:rsidP="00730699">
      <w:pPr>
        <w:contextualSpacing/>
        <w:rPr>
          <w:rFonts w:cs="Arial"/>
        </w:rPr>
      </w:pPr>
      <w:r w:rsidRPr="00730699">
        <w:rPr>
          <w:rFonts w:cs="Arial"/>
        </w:rPr>
        <w:t xml:space="preserve"> </w:t>
      </w:r>
    </w:p>
    <w:p w14:paraId="727E8F8C" w14:textId="77777777" w:rsidR="00730699" w:rsidRPr="00730699" w:rsidRDefault="00730699" w:rsidP="00730699">
      <w:pPr>
        <w:contextualSpacing/>
        <w:rPr>
          <w:rFonts w:cs="Arial"/>
        </w:rPr>
      </w:pPr>
      <w:r w:rsidRPr="00730699">
        <w:rPr>
          <w:rFonts w:cs="Arial"/>
        </w:rPr>
        <w:t xml:space="preserve"> </w:t>
      </w:r>
      <w:r w:rsidR="00DF5B29">
        <w:rPr>
          <w:rFonts w:cs="Arial"/>
        </w:rPr>
        <w:t>9.</w:t>
      </w:r>
      <w:r w:rsidRPr="00730699">
        <w:rPr>
          <w:rFonts w:cs="Arial"/>
        </w:rPr>
        <w:t xml:space="preserve"> « Centre équestre »</w:t>
      </w:r>
      <w:r w:rsidR="006724DA">
        <w:rPr>
          <w:rFonts w:cs="Arial"/>
        </w:rPr>
        <w:t> :</w:t>
      </w:r>
      <w:r w:rsidRPr="00730699">
        <w:rPr>
          <w:rFonts w:cs="Arial"/>
        </w:rPr>
        <w:t xml:space="preserve"> tout endroit ouvert au public où on utilise des chevaux exclusivement pour faire de l’équitation. </w:t>
      </w:r>
    </w:p>
    <w:p w14:paraId="7C55E272" w14:textId="77777777" w:rsidR="00730699" w:rsidRPr="00730699" w:rsidRDefault="00730699" w:rsidP="00730699">
      <w:pPr>
        <w:contextualSpacing/>
        <w:rPr>
          <w:rFonts w:cs="Arial"/>
        </w:rPr>
      </w:pPr>
      <w:r w:rsidRPr="00730699">
        <w:rPr>
          <w:rFonts w:cs="Arial"/>
        </w:rPr>
        <w:t xml:space="preserve"> </w:t>
      </w:r>
    </w:p>
    <w:p w14:paraId="05DD2189" w14:textId="77777777" w:rsidR="00730699" w:rsidRPr="00730699" w:rsidRDefault="00730699" w:rsidP="00730699">
      <w:pPr>
        <w:contextualSpacing/>
        <w:rPr>
          <w:rFonts w:cs="Arial"/>
        </w:rPr>
      </w:pPr>
      <w:r w:rsidRPr="00730699">
        <w:rPr>
          <w:rFonts w:cs="Arial"/>
        </w:rPr>
        <w:t xml:space="preserve"> </w:t>
      </w:r>
      <w:r w:rsidR="00DF5B29">
        <w:rPr>
          <w:rFonts w:cs="Arial"/>
        </w:rPr>
        <w:t>10.</w:t>
      </w:r>
      <w:r w:rsidRPr="00730699">
        <w:rPr>
          <w:rFonts w:cs="Arial"/>
        </w:rPr>
        <w:t xml:space="preserve"> « Chatterie »</w:t>
      </w:r>
      <w:r w:rsidR="006724DA">
        <w:rPr>
          <w:rFonts w:cs="Arial"/>
        </w:rPr>
        <w:t> :</w:t>
      </w:r>
      <w:r w:rsidRPr="00730699">
        <w:rPr>
          <w:rFonts w:cs="Arial"/>
        </w:rPr>
        <w:t xml:space="preserve"> tout endroit aménagé de façon à servir à la garde, au logement ou à l’élevage d’un nombre de chats plus élevé que celui permis par ce règlement, à l’exception d’un endroit possédant un permis d’affaires pour une activité du domaine animalier. </w:t>
      </w:r>
    </w:p>
    <w:p w14:paraId="0F5C2A76" w14:textId="77777777" w:rsidR="00730699" w:rsidRPr="00730699" w:rsidRDefault="00730699" w:rsidP="00730699">
      <w:pPr>
        <w:contextualSpacing/>
        <w:rPr>
          <w:rFonts w:cs="Arial"/>
        </w:rPr>
      </w:pPr>
      <w:r w:rsidRPr="00730699">
        <w:rPr>
          <w:rFonts w:cs="Arial"/>
        </w:rPr>
        <w:t xml:space="preserve"> </w:t>
      </w:r>
    </w:p>
    <w:p w14:paraId="5DD5B25A" w14:textId="77777777" w:rsidR="00730699" w:rsidRPr="00730699" w:rsidRDefault="00730699" w:rsidP="00730699">
      <w:pPr>
        <w:contextualSpacing/>
        <w:rPr>
          <w:rFonts w:cs="Arial"/>
        </w:rPr>
      </w:pPr>
      <w:r w:rsidRPr="00730699">
        <w:rPr>
          <w:rFonts w:cs="Arial"/>
        </w:rPr>
        <w:t xml:space="preserve"> 1</w:t>
      </w:r>
      <w:r w:rsidR="00DF5B29">
        <w:rPr>
          <w:rFonts w:cs="Arial"/>
        </w:rPr>
        <w:t>1.</w:t>
      </w:r>
      <w:r w:rsidRPr="00730699">
        <w:rPr>
          <w:rFonts w:cs="Arial"/>
        </w:rPr>
        <w:t xml:space="preserve"> « Chat »</w:t>
      </w:r>
      <w:r w:rsidR="006724DA">
        <w:rPr>
          <w:rFonts w:cs="Arial"/>
        </w:rPr>
        <w:t> :</w:t>
      </w:r>
      <w:r w:rsidRPr="00730699">
        <w:rPr>
          <w:rFonts w:cs="Arial"/>
        </w:rPr>
        <w:t xml:space="preserve"> tout chat, chatte ou chaton. </w:t>
      </w:r>
    </w:p>
    <w:p w14:paraId="6A281D74" w14:textId="77777777" w:rsidR="00730699" w:rsidRPr="00730699" w:rsidRDefault="00730699" w:rsidP="00730699">
      <w:pPr>
        <w:contextualSpacing/>
        <w:rPr>
          <w:rFonts w:cs="Arial"/>
        </w:rPr>
      </w:pPr>
      <w:r w:rsidRPr="00730699">
        <w:rPr>
          <w:rFonts w:cs="Arial"/>
        </w:rPr>
        <w:t xml:space="preserve"> </w:t>
      </w:r>
    </w:p>
    <w:p w14:paraId="1FFEE786" w14:textId="77777777" w:rsidR="00730699" w:rsidRPr="00730699" w:rsidRDefault="00DF5B29" w:rsidP="00730699">
      <w:pPr>
        <w:contextualSpacing/>
        <w:rPr>
          <w:rFonts w:cs="Arial"/>
        </w:rPr>
      </w:pPr>
      <w:r>
        <w:rPr>
          <w:rFonts w:cs="Arial"/>
        </w:rPr>
        <w:t>12.</w:t>
      </w:r>
      <w:r w:rsidR="00730699" w:rsidRPr="00730699">
        <w:rPr>
          <w:rFonts w:cs="Arial"/>
        </w:rPr>
        <w:t xml:space="preserve"> « Chenil »</w:t>
      </w:r>
      <w:r w:rsidR="006724DA">
        <w:rPr>
          <w:rFonts w:cs="Arial"/>
        </w:rPr>
        <w:t> :</w:t>
      </w:r>
      <w:r w:rsidR="00730699" w:rsidRPr="00730699">
        <w:rPr>
          <w:rFonts w:cs="Arial"/>
        </w:rPr>
        <w:t xml:space="preserve"> tout endroit aménagé de façon à servir à la garde, au logement ou à l’élevage d’un nombre de chiens plus élevé que celui permis par ce règlement, à l’exception d’un endroit possédant un permis d’affaires pour une activité du domaine animalier. </w:t>
      </w:r>
    </w:p>
    <w:p w14:paraId="1104C73D" w14:textId="77777777" w:rsidR="00730699" w:rsidRPr="00730699" w:rsidRDefault="00730699" w:rsidP="00730699">
      <w:pPr>
        <w:contextualSpacing/>
        <w:rPr>
          <w:rFonts w:cs="Arial"/>
        </w:rPr>
      </w:pPr>
      <w:r w:rsidRPr="00730699">
        <w:rPr>
          <w:rFonts w:cs="Arial"/>
        </w:rPr>
        <w:t xml:space="preserve"> </w:t>
      </w:r>
    </w:p>
    <w:p w14:paraId="7F5C348A" w14:textId="77777777" w:rsidR="00730699" w:rsidRPr="00730699" w:rsidRDefault="00730699" w:rsidP="00730699">
      <w:pPr>
        <w:contextualSpacing/>
        <w:rPr>
          <w:rFonts w:cs="Arial"/>
        </w:rPr>
      </w:pPr>
      <w:r w:rsidRPr="00730699">
        <w:rPr>
          <w:rFonts w:cs="Arial"/>
        </w:rPr>
        <w:t xml:space="preserve"> </w:t>
      </w:r>
      <w:r w:rsidR="00DF5B29">
        <w:rPr>
          <w:rFonts w:cs="Arial"/>
        </w:rPr>
        <w:t>13.</w:t>
      </w:r>
      <w:r w:rsidRPr="00730699">
        <w:rPr>
          <w:rFonts w:cs="Arial"/>
        </w:rPr>
        <w:t xml:space="preserve"> « Chien »</w:t>
      </w:r>
      <w:r w:rsidR="006724DA">
        <w:rPr>
          <w:rFonts w:cs="Arial"/>
        </w:rPr>
        <w:t> :</w:t>
      </w:r>
      <w:r w:rsidRPr="00730699">
        <w:rPr>
          <w:rFonts w:cs="Arial"/>
        </w:rPr>
        <w:t xml:space="preserve"> tout chien, chienne ou chiot. </w:t>
      </w:r>
    </w:p>
    <w:p w14:paraId="0F5899FB" w14:textId="77777777" w:rsidR="00730699" w:rsidRPr="00730699" w:rsidRDefault="00730699" w:rsidP="00730699">
      <w:pPr>
        <w:contextualSpacing/>
        <w:rPr>
          <w:rFonts w:cs="Arial"/>
        </w:rPr>
      </w:pPr>
      <w:r w:rsidRPr="00730699">
        <w:rPr>
          <w:rFonts w:cs="Arial"/>
        </w:rPr>
        <w:t xml:space="preserve"> </w:t>
      </w:r>
    </w:p>
    <w:p w14:paraId="5517F1CC" w14:textId="77777777" w:rsidR="00730699" w:rsidRPr="00730699" w:rsidRDefault="00730699" w:rsidP="00730699">
      <w:pPr>
        <w:contextualSpacing/>
        <w:rPr>
          <w:rFonts w:cs="Arial"/>
        </w:rPr>
      </w:pPr>
      <w:r w:rsidRPr="00730699">
        <w:rPr>
          <w:rFonts w:cs="Arial"/>
        </w:rPr>
        <w:lastRenderedPageBreak/>
        <w:t xml:space="preserve"> </w:t>
      </w:r>
      <w:r w:rsidR="00DF5B29">
        <w:rPr>
          <w:rFonts w:cs="Arial"/>
        </w:rPr>
        <w:t>14.</w:t>
      </w:r>
      <w:r w:rsidRPr="00730699">
        <w:rPr>
          <w:rFonts w:cs="Arial"/>
        </w:rPr>
        <w:t xml:space="preserve"> « Chien de garde »</w:t>
      </w:r>
      <w:r w:rsidR="006724DA">
        <w:rPr>
          <w:rFonts w:cs="Arial"/>
        </w:rPr>
        <w:t> :</w:t>
      </w:r>
      <w:r w:rsidRPr="00730699">
        <w:rPr>
          <w:rFonts w:cs="Arial"/>
        </w:rPr>
        <w:t xml:space="preserve"> un chien utilisé principalement pour la garde d’un bâtiment, d’un terrain ou d’une personne. Nonobstant ce qui précède, un chien faisant partie de l’escouade cynophile ne sera jamais considéré comme un chien de garde. </w:t>
      </w:r>
    </w:p>
    <w:p w14:paraId="12A4011E" w14:textId="77777777" w:rsidR="00730699" w:rsidRPr="00730699" w:rsidRDefault="00730699" w:rsidP="00730699">
      <w:pPr>
        <w:contextualSpacing/>
        <w:rPr>
          <w:rFonts w:cs="Arial"/>
        </w:rPr>
      </w:pPr>
      <w:r w:rsidRPr="00730699">
        <w:rPr>
          <w:rFonts w:cs="Arial"/>
        </w:rPr>
        <w:t xml:space="preserve"> </w:t>
      </w:r>
    </w:p>
    <w:p w14:paraId="38CBA5DA" w14:textId="77777777" w:rsidR="00730699" w:rsidRPr="00730699" w:rsidRDefault="00730699" w:rsidP="00730699">
      <w:pPr>
        <w:contextualSpacing/>
        <w:rPr>
          <w:rFonts w:cs="Arial"/>
        </w:rPr>
      </w:pPr>
      <w:r w:rsidRPr="00730699">
        <w:rPr>
          <w:rFonts w:cs="Arial"/>
        </w:rPr>
        <w:t xml:space="preserve"> </w:t>
      </w:r>
      <w:r w:rsidR="00DF5B29">
        <w:rPr>
          <w:rFonts w:cs="Arial"/>
        </w:rPr>
        <w:t>15.</w:t>
      </w:r>
      <w:r w:rsidRPr="00730699">
        <w:rPr>
          <w:rFonts w:cs="Arial"/>
        </w:rPr>
        <w:t xml:space="preserve"> « Chien guide</w:t>
      </w:r>
      <w:r w:rsidR="00036126">
        <w:rPr>
          <w:rFonts w:cs="Arial"/>
        </w:rPr>
        <w:t xml:space="preserve"> ou d’assistance</w:t>
      </w:r>
      <w:r w:rsidRPr="00730699">
        <w:rPr>
          <w:rFonts w:cs="Arial"/>
        </w:rPr>
        <w:t xml:space="preserve"> »</w:t>
      </w:r>
      <w:r w:rsidR="006724DA">
        <w:rPr>
          <w:rFonts w:cs="Arial"/>
        </w:rPr>
        <w:t> :</w:t>
      </w:r>
      <w:r w:rsidRPr="00730699">
        <w:rPr>
          <w:rFonts w:cs="Arial"/>
        </w:rPr>
        <w:t xml:space="preserve"> tout chien dûment entraîné ou en entraînement et qualifié afin de servir de guide</w:t>
      </w:r>
      <w:r w:rsidR="00036126">
        <w:rPr>
          <w:rFonts w:cs="Arial"/>
        </w:rPr>
        <w:t xml:space="preserve"> ou d’assistance</w:t>
      </w:r>
      <w:r w:rsidRPr="00730699">
        <w:rPr>
          <w:rFonts w:cs="Arial"/>
        </w:rPr>
        <w:t xml:space="preserve"> à une personne souffrant d’une déficience auditive ou visuelle ou d’un handicap physique</w:t>
      </w:r>
      <w:r w:rsidR="00036126">
        <w:rPr>
          <w:rFonts w:cs="Arial"/>
        </w:rPr>
        <w:t xml:space="preserve"> ou psychologique</w:t>
      </w:r>
      <w:r w:rsidRPr="00730699">
        <w:rPr>
          <w:rFonts w:cs="Arial"/>
        </w:rPr>
        <w:t xml:space="preserve">. </w:t>
      </w:r>
    </w:p>
    <w:p w14:paraId="77A680BF" w14:textId="77777777" w:rsidR="00730699" w:rsidRPr="00730699" w:rsidRDefault="00730699" w:rsidP="00730699">
      <w:pPr>
        <w:contextualSpacing/>
        <w:rPr>
          <w:rFonts w:cs="Arial"/>
        </w:rPr>
      </w:pPr>
      <w:r w:rsidRPr="00730699">
        <w:rPr>
          <w:rFonts w:cs="Arial"/>
        </w:rPr>
        <w:t xml:space="preserve"> </w:t>
      </w:r>
    </w:p>
    <w:p w14:paraId="49A61673" w14:textId="77777777" w:rsidR="00730699" w:rsidRPr="00730699" w:rsidRDefault="00DF5B29" w:rsidP="00730699">
      <w:pPr>
        <w:contextualSpacing/>
        <w:rPr>
          <w:rFonts w:cs="Arial"/>
        </w:rPr>
      </w:pPr>
      <w:r>
        <w:rPr>
          <w:rFonts w:cs="Arial"/>
        </w:rPr>
        <w:t xml:space="preserve"> 16.</w:t>
      </w:r>
      <w:r w:rsidR="00730699" w:rsidRPr="00730699">
        <w:rPr>
          <w:rFonts w:cs="Arial"/>
        </w:rPr>
        <w:t xml:space="preserve"> « Chien potentiellement dangereux »</w:t>
      </w:r>
      <w:r w:rsidR="006724DA">
        <w:rPr>
          <w:rFonts w:cs="Arial"/>
        </w:rPr>
        <w:t> :</w:t>
      </w:r>
      <w:r w:rsidR="00730699" w:rsidRPr="00730699">
        <w:rPr>
          <w:rFonts w:cs="Arial"/>
        </w:rPr>
        <w:t xml:space="preserve"> tout Pit-bull, y compris le Staffordshire bull-terrier, l’American Staffordshire bull-terrier ainsi que toute race croisée qui possède des caractéristiques physiques substantielles d’une de ces races.  Signifie également tout chien, peu importe la race ou le croisement, qui a été à l’origine d’une déclaration de culpabilité en vertu de </w:t>
      </w:r>
      <w:r w:rsidR="00730699" w:rsidRPr="00556E18">
        <w:rPr>
          <w:rFonts w:cs="Arial"/>
        </w:rPr>
        <w:t xml:space="preserve">l’article </w:t>
      </w:r>
      <w:r w:rsidR="000656BC">
        <w:rPr>
          <w:rFonts w:cs="Arial"/>
        </w:rPr>
        <w:t>45</w:t>
      </w:r>
      <w:r w:rsidR="00730699" w:rsidRPr="00556E18">
        <w:rPr>
          <w:rFonts w:cs="Arial"/>
        </w:rPr>
        <w:t>, paragraphe 8</w:t>
      </w:r>
      <w:r w:rsidR="00730699" w:rsidRPr="00730699">
        <w:rPr>
          <w:rFonts w:cs="Arial"/>
        </w:rPr>
        <w:t>, de</w:t>
      </w:r>
      <w:r>
        <w:rPr>
          <w:rFonts w:cs="Arial"/>
        </w:rPr>
        <w:t xml:space="preserve"> ce règlement.  </w:t>
      </w:r>
    </w:p>
    <w:p w14:paraId="03B80562" w14:textId="77777777" w:rsidR="00730699" w:rsidRPr="00730699" w:rsidRDefault="00730699" w:rsidP="00730699">
      <w:pPr>
        <w:contextualSpacing/>
        <w:rPr>
          <w:rFonts w:cs="Arial"/>
        </w:rPr>
      </w:pPr>
      <w:r w:rsidRPr="00730699">
        <w:rPr>
          <w:rFonts w:cs="Arial"/>
        </w:rPr>
        <w:t xml:space="preserve"> </w:t>
      </w:r>
    </w:p>
    <w:p w14:paraId="45B33EA4" w14:textId="77777777" w:rsidR="00730699" w:rsidRPr="00730699" w:rsidRDefault="00730699" w:rsidP="00730699">
      <w:pPr>
        <w:contextualSpacing/>
        <w:rPr>
          <w:rFonts w:cs="Arial"/>
        </w:rPr>
      </w:pPr>
      <w:r w:rsidRPr="00730699">
        <w:rPr>
          <w:rFonts w:cs="Arial"/>
        </w:rPr>
        <w:t xml:space="preserve"> 17</w:t>
      </w:r>
      <w:r w:rsidR="00DF5B29">
        <w:rPr>
          <w:rFonts w:cs="Arial"/>
        </w:rPr>
        <w:t>.</w:t>
      </w:r>
      <w:r w:rsidRPr="00730699">
        <w:rPr>
          <w:rFonts w:cs="Arial"/>
        </w:rPr>
        <w:t xml:space="preserve"> « Contrôleur animalier »</w:t>
      </w:r>
      <w:r w:rsidR="006724DA">
        <w:rPr>
          <w:rFonts w:cs="Arial"/>
        </w:rPr>
        <w:t> :</w:t>
      </w:r>
      <w:r w:rsidRPr="00730699">
        <w:rPr>
          <w:rFonts w:cs="Arial"/>
        </w:rPr>
        <w:t xml:space="preserve"> l’individu </w:t>
      </w:r>
      <w:r w:rsidR="005579E6">
        <w:rPr>
          <w:rFonts w:cs="Arial"/>
        </w:rPr>
        <w:t xml:space="preserve">et/ou l’organisme avec qui la MRC a conclu une entente et </w:t>
      </w:r>
      <w:r w:rsidRPr="00730699">
        <w:rPr>
          <w:rFonts w:cs="Arial"/>
        </w:rPr>
        <w:t xml:space="preserve">qui est chargé de l’application du règlement. </w:t>
      </w:r>
    </w:p>
    <w:p w14:paraId="087702B5" w14:textId="77777777" w:rsidR="00730699" w:rsidRPr="00730699" w:rsidRDefault="00730699" w:rsidP="00730699">
      <w:pPr>
        <w:contextualSpacing/>
        <w:rPr>
          <w:rFonts w:cs="Arial"/>
        </w:rPr>
      </w:pPr>
      <w:r w:rsidRPr="00730699">
        <w:rPr>
          <w:rFonts w:cs="Arial"/>
        </w:rPr>
        <w:t xml:space="preserve"> </w:t>
      </w:r>
    </w:p>
    <w:p w14:paraId="58AF8729" w14:textId="77777777" w:rsidR="00730699" w:rsidRPr="00730699" w:rsidRDefault="00730699" w:rsidP="00730699">
      <w:pPr>
        <w:contextualSpacing/>
        <w:rPr>
          <w:rFonts w:cs="Arial"/>
        </w:rPr>
      </w:pPr>
      <w:r w:rsidRPr="00730699">
        <w:rPr>
          <w:rFonts w:cs="Arial"/>
        </w:rPr>
        <w:t xml:space="preserve"> 18</w:t>
      </w:r>
      <w:r w:rsidR="00DF5B29">
        <w:rPr>
          <w:rFonts w:cs="Arial"/>
        </w:rPr>
        <w:t>.</w:t>
      </w:r>
      <w:r w:rsidRPr="00730699">
        <w:rPr>
          <w:rFonts w:cs="Arial"/>
        </w:rPr>
        <w:t xml:space="preserve"> « Dépendance »</w:t>
      </w:r>
      <w:r w:rsidR="006724DA">
        <w:rPr>
          <w:rFonts w:cs="Arial"/>
        </w:rPr>
        <w:t> :</w:t>
      </w:r>
      <w:r w:rsidRPr="00730699">
        <w:rPr>
          <w:rFonts w:cs="Arial"/>
        </w:rPr>
        <w:t xml:space="preserve"> tout bâtiment accessoire à la résidence principale, incluant les garages attenants à ladite résidence principale. (</w:t>
      </w:r>
      <w:proofErr w:type="gramStart"/>
      <w:r w:rsidRPr="00730699">
        <w:rPr>
          <w:rFonts w:cs="Arial"/>
        </w:rPr>
        <w:t>ex</w:t>
      </w:r>
      <w:proofErr w:type="gramEnd"/>
      <w:r w:rsidRPr="00730699">
        <w:rPr>
          <w:rFonts w:cs="Arial"/>
        </w:rPr>
        <w:t xml:space="preserve"> : abris tempo, remises, autres). </w:t>
      </w:r>
    </w:p>
    <w:p w14:paraId="60E10C94" w14:textId="77777777" w:rsidR="00730699" w:rsidRPr="00730699" w:rsidRDefault="00730699" w:rsidP="00730699">
      <w:pPr>
        <w:contextualSpacing/>
        <w:rPr>
          <w:rFonts w:cs="Arial"/>
        </w:rPr>
      </w:pPr>
      <w:r w:rsidRPr="00730699">
        <w:rPr>
          <w:rFonts w:cs="Arial"/>
        </w:rPr>
        <w:t xml:space="preserve"> </w:t>
      </w:r>
    </w:p>
    <w:p w14:paraId="34AC7E0E" w14:textId="77777777" w:rsidR="00730699" w:rsidRPr="00730699" w:rsidRDefault="00730699" w:rsidP="00730699">
      <w:pPr>
        <w:contextualSpacing/>
        <w:rPr>
          <w:rFonts w:cs="Arial"/>
        </w:rPr>
      </w:pPr>
      <w:r w:rsidRPr="00730699">
        <w:rPr>
          <w:rFonts w:cs="Arial"/>
        </w:rPr>
        <w:t xml:space="preserve"> 19</w:t>
      </w:r>
      <w:r w:rsidR="00DF5B29">
        <w:rPr>
          <w:rFonts w:cs="Arial"/>
        </w:rPr>
        <w:t>.</w:t>
      </w:r>
      <w:r w:rsidRPr="00730699">
        <w:rPr>
          <w:rFonts w:cs="Arial"/>
        </w:rPr>
        <w:t xml:space="preserve"> « Édifice public »</w:t>
      </w:r>
      <w:r w:rsidR="006724DA">
        <w:rPr>
          <w:rFonts w:cs="Arial"/>
        </w:rPr>
        <w:t> :</w:t>
      </w:r>
      <w:r w:rsidRPr="00730699">
        <w:rPr>
          <w:rFonts w:cs="Arial"/>
        </w:rPr>
        <w:t xml:space="preserve"> tout édifice auquel le public a accès de façon gratuite ou moyennant une somme d’argent ainsi que le stationnement de cet édifice. </w:t>
      </w:r>
    </w:p>
    <w:p w14:paraId="586CB554" w14:textId="77777777" w:rsidR="00730699" w:rsidRPr="00730699" w:rsidRDefault="00730699" w:rsidP="00730699">
      <w:pPr>
        <w:contextualSpacing/>
        <w:rPr>
          <w:rFonts w:cs="Arial"/>
        </w:rPr>
      </w:pPr>
    </w:p>
    <w:p w14:paraId="5D7533FA" w14:textId="77777777" w:rsidR="00730699" w:rsidRPr="00730699" w:rsidRDefault="00730699" w:rsidP="00730699">
      <w:pPr>
        <w:contextualSpacing/>
        <w:rPr>
          <w:rFonts w:cs="Arial"/>
        </w:rPr>
      </w:pPr>
      <w:r w:rsidRPr="00730699">
        <w:rPr>
          <w:rFonts w:cs="Arial"/>
        </w:rPr>
        <w:t xml:space="preserve"> 20</w:t>
      </w:r>
      <w:r w:rsidR="00DF5B29">
        <w:rPr>
          <w:rFonts w:cs="Arial"/>
        </w:rPr>
        <w:t>.</w:t>
      </w:r>
      <w:r w:rsidRPr="00730699">
        <w:rPr>
          <w:rFonts w:cs="Arial"/>
        </w:rPr>
        <w:t xml:space="preserve"> « Enclos public »</w:t>
      </w:r>
      <w:r w:rsidR="006724DA">
        <w:rPr>
          <w:rFonts w:cs="Arial"/>
        </w:rPr>
        <w:t> :</w:t>
      </w:r>
      <w:r w:rsidRPr="00730699">
        <w:rPr>
          <w:rFonts w:cs="Arial"/>
        </w:rPr>
        <w:t xml:space="preserve"> l’endroit où sont gardés les animaux saisis. </w:t>
      </w:r>
    </w:p>
    <w:p w14:paraId="7457DD33" w14:textId="77777777" w:rsidR="00730699" w:rsidRPr="00730699" w:rsidRDefault="00730699" w:rsidP="00730699">
      <w:pPr>
        <w:contextualSpacing/>
        <w:rPr>
          <w:rFonts w:cs="Arial"/>
        </w:rPr>
      </w:pPr>
      <w:r w:rsidRPr="00730699">
        <w:rPr>
          <w:rFonts w:cs="Arial"/>
        </w:rPr>
        <w:t xml:space="preserve"> </w:t>
      </w:r>
    </w:p>
    <w:p w14:paraId="69CDF67E" w14:textId="77777777" w:rsidR="00730699" w:rsidRPr="00730699" w:rsidRDefault="00730699" w:rsidP="00730699">
      <w:pPr>
        <w:contextualSpacing/>
        <w:rPr>
          <w:rFonts w:cs="Arial"/>
        </w:rPr>
      </w:pPr>
      <w:r w:rsidRPr="00730699">
        <w:rPr>
          <w:rFonts w:cs="Arial"/>
        </w:rPr>
        <w:t xml:space="preserve"> 21</w:t>
      </w:r>
      <w:r w:rsidR="00DF5B29">
        <w:rPr>
          <w:rFonts w:cs="Arial"/>
        </w:rPr>
        <w:t>.</w:t>
      </w:r>
      <w:r w:rsidRPr="00730699">
        <w:rPr>
          <w:rFonts w:cs="Arial"/>
        </w:rPr>
        <w:t xml:space="preserve"> « Escouade cynophile »</w:t>
      </w:r>
      <w:r w:rsidR="006724DA">
        <w:rPr>
          <w:rFonts w:cs="Arial"/>
        </w:rPr>
        <w:t> :</w:t>
      </w:r>
      <w:r w:rsidRPr="00730699">
        <w:rPr>
          <w:rFonts w:cs="Arial"/>
        </w:rPr>
        <w:t xml:space="preserve"> troupe </w:t>
      </w:r>
      <w:r w:rsidR="00DF5B29">
        <w:rPr>
          <w:rFonts w:cs="Arial"/>
        </w:rPr>
        <w:t xml:space="preserve">d’officiers </w:t>
      </w:r>
      <w:r w:rsidRPr="00730699">
        <w:rPr>
          <w:rFonts w:cs="Arial"/>
        </w:rPr>
        <w:t xml:space="preserve">chargée du dressage et de l'utilisation des chiens dans le cadre de leur travail. </w:t>
      </w:r>
    </w:p>
    <w:p w14:paraId="1D76417A" w14:textId="77777777" w:rsidR="00730699" w:rsidRPr="00730699" w:rsidRDefault="00730699" w:rsidP="00730699">
      <w:pPr>
        <w:contextualSpacing/>
        <w:rPr>
          <w:rFonts w:cs="Arial"/>
        </w:rPr>
      </w:pPr>
      <w:r w:rsidRPr="00730699">
        <w:rPr>
          <w:rFonts w:cs="Arial"/>
        </w:rPr>
        <w:t xml:space="preserve"> </w:t>
      </w:r>
    </w:p>
    <w:p w14:paraId="5CBAA8E7" w14:textId="77777777" w:rsidR="00730699" w:rsidRPr="00730699" w:rsidRDefault="00730699" w:rsidP="00730699">
      <w:pPr>
        <w:contextualSpacing/>
        <w:rPr>
          <w:rFonts w:cs="Arial"/>
        </w:rPr>
      </w:pPr>
      <w:r w:rsidRPr="00730699">
        <w:rPr>
          <w:rFonts w:cs="Arial"/>
        </w:rPr>
        <w:t xml:space="preserve"> 22</w:t>
      </w:r>
      <w:r w:rsidR="00DF5B29">
        <w:rPr>
          <w:rFonts w:cs="Arial"/>
        </w:rPr>
        <w:t>.</w:t>
      </w:r>
      <w:r w:rsidRPr="00730699">
        <w:rPr>
          <w:rFonts w:cs="Arial"/>
        </w:rPr>
        <w:t xml:space="preserve"> « Gardien »</w:t>
      </w:r>
      <w:r w:rsidR="006724DA">
        <w:rPr>
          <w:rFonts w:cs="Arial"/>
        </w:rPr>
        <w:t> :</w:t>
      </w:r>
      <w:r w:rsidRPr="00730699">
        <w:rPr>
          <w:rFonts w:cs="Arial"/>
        </w:rPr>
        <w:t xml:space="preserve"> une personne qui est propriétaire ou gardien d’un animal ou qui a la garde d’un animal ou qui donne refuge, nourrit ou entretient un animal, ainsi que le père, la mère, le tuteur ou le répondant chez qui réside une personne mineure qui est propriétaire, qui a la garde ou qui donne refuge, nourrit ou entretient un animal, et qui, pour les fins du règlement, est considéré comme étant le gardien et est sujet aux obligations prévues au règlement. </w:t>
      </w:r>
    </w:p>
    <w:p w14:paraId="7FEE9FF9" w14:textId="77777777" w:rsidR="00730699" w:rsidRPr="00730699" w:rsidRDefault="00730699" w:rsidP="00730699">
      <w:pPr>
        <w:contextualSpacing/>
        <w:rPr>
          <w:rFonts w:cs="Arial"/>
        </w:rPr>
      </w:pPr>
      <w:r w:rsidRPr="00730699">
        <w:rPr>
          <w:rFonts w:cs="Arial"/>
        </w:rPr>
        <w:t xml:space="preserve"> </w:t>
      </w:r>
    </w:p>
    <w:p w14:paraId="007C0F8B" w14:textId="77777777" w:rsidR="00730699" w:rsidRDefault="00730699" w:rsidP="00730699">
      <w:pPr>
        <w:contextualSpacing/>
        <w:rPr>
          <w:rFonts w:cs="Arial"/>
        </w:rPr>
      </w:pPr>
      <w:r w:rsidRPr="00730699">
        <w:rPr>
          <w:rFonts w:cs="Arial"/>
        </w:rPr>
        <w:t xml:space="preserve"> 23</w:t>
      </w:r>
      <w:r w:rsidR="00DF5B29">
        <w:rPr>
          <w:rFonts w:cs="Arial"/>
        </w:rPr>
        <w:t>.</w:t>
      </w:r>
      <w:r w:rsidRPr="00730699">
        <w:rPr>
          <w:rFonts w:cs="Arial"/>
        </w:rPr>
        <w:t xml:space="preserve"> « Jour »</w:t>
      </w:r>
      <w:r w:rsidR="006724DA">
        <w:rPr>
          <w:rFonts w:cs="Arial"/>
        </w:rPr>
        <w:t> :</w:t>
      </w:r>
      <w:r w:rsidRPr="00730699">
        <w:rPr>
          <w:rFonts w:cs="Arial"/>
        </w:rPr>
        <w:t xml:space="preserve"> la période qui débute à 7 h chaque matin et se termine à 22 h chaque soir. </w:t>
      </w:r>
    </w:p>
    <w:p w14:paraId="326CF32E" w14:textId="77777777" w:rsidR="00DF5B29" w:rsidRDefault="00DF5B29" w:rsidP="00730699">
      <w:pPr>
        <w:contextualSpacing/>
        <w:rPr>
          <w:rFonts w:cs="Arial"/>
        </w:rPr>
      </w:pPr>
    </w:p>
    <w:p w14:paraId="18BA0195" w14:textId="77777777" w:rsidR="00DF5B29" w:rsidRPr="00730699" w:rsidRDefault="00DF5B29" w:rsidP="00730699">
      <w:pPr>
        <w:contextualSpacing/>
        <w:rPr>
          <w:rFonts w:cs="Arial"/>
        </w:rPr>
      </w:pPr>
      <w:r>
        <w:rPr>
          <w:rFonts w:cs="Arial"/>
        </w:rPr>
        <w:t xml:space="preserve"> 24. « MRC »</w:t>
      </w:r>
      <w:r w:rsidR="006724DA">
        <w:rPr>
          <w:rFonts w:cs="Arial"/>
        </w:rPr>
        <w:t> :</w:t>
      </w:r>
      <w:r>
        <w:rPr>
          <w:rFonts w:cs="Arial"/>
        </w:rPr>
        <w:t xml:space="preserve"> </w:t>
      </w:r>
      <w:r w:rsidR="00124D8E">
        <w:rPr>
          <w:rFonts w:cs="Arial"/>
        </w:rPr>
        <w:t>les territoires municipa</w:t>
      </w:r>
      <w:r w:rsidR="00DC415A">
        <w:rPr>
          <w:rFonts w:cs="Arial"/>
        </w:rPr>
        <w:t>ux faisant partie</w:t>
      </w:r>
      <w:r w:rsidR="00124D8E">
        <w:rPr>
          <w:rFonts w:cs="Arial"/>
        </w:rPr>
        <w:t xml:space="preserve"> </w:t>
      </w:r>
      <w:r w:rsidR="00DC415A">
        <w:rPr>
          <w:rFonts w:cs="Arial"/>
        </w:rPr>
        <w:t>de</w:t>
      </w:r>
      <w:r w:rsidR="00124D8E">
        <w:rPr>
          <w:rFonts w:cs="Arial"/>
        </w:rPr>
        <w:t xml:space="preserve"> la déclaration de compétence sur les animaux de compagnie de la </w:t>
      </w:r>
      <w:r>
        <w:rPr>
          <w:rFonts w:cs="Arial"/>
        </w:rPr>
        <w:t>Municipalité régionale de comté de Témiscamingue.</w:t>
      </w:r>
    </w:p>
    <w:p w14:paraId="32DB7640" w14:textId="77777777" w:rsidR="00730699" w:rsidRPr="00730699" w:rsidRDefault="00730699" w:rsidP="00730699">
      <w:pPr>
        <w:contextualSpacing/>
        <w:rPr>
          <w:rFonts w:cs="Arial"/>
        </w:rPr>
      </w:pPr>
      <w:r w:rsidRPr="00730699">
        <w:rPr>
          <w:rFonts w:cs="Arial"/>
        </w:rPr>
        <w:t xml:space="preserve"> </w:t>
      </w:r>
    </w:p>
    <w:p w14:paraId="28545187" w14:textId="77777777" w:rsidR="00730699" w:rsidRPr="00730699" w:rsidRDefault="00730699" w:rsidP="00730699">
      <w:pPr>
        <w:contextualSpacing/>
        <w:rPr>
          <w:rFonts w:cs="Arial"/>
        </w:rPr>
      </w:pPr>
      <w:r w:rsidRPr="00730699">
        <w:rPr>
          <w:rFonts w:cs="Arial"/>
        </w:rPr>
        <w:t xml:space="preserve"> 2</w:t>
      </w:r>
      <w:r w:rsidR="00DF5B29">
        <w:rPr>
          <w:rFonts w:cs="Arial"/>
        </w:rPr>
        <w:t>5.</w:t>
      </w:r>
      <w:r w:rsidRPr="00730699">
        <w:rPr>
          <w:rFonts w:cs="Arial"/>
        </w:rPr>
        <w:t xml:space="preserve"> « Nuit »</w:t>
      </w:r>
      <w:r w:rsidR="006724DA">
        <w:rPr>
          <w:rFonts w:cs="Arial"/>
        </w:rPr>
        <w:t> :</w:t>
      </w:r>
      <w:r w:rsidRPr="00730699">
        <w:rPr>
          <w:rFonts w:cs="Arial"/>
        </w:rPr>
        <w:t xml:space="preserve"> la période qui débute à 22 h chaque soir et se termine à 7 h le lendemain matin. </w:t>
      </w:r>
    </w:p>
    <w:p w14:paraId="45C862D3" w14:textId="77777777" w:rsidR="00730699" w:rsidRPr="00730699" w:rsidRDefault="00730699" w:rsidP="00730699">
      <w:pPr>
        <w:contextualSpacing/>
        <w:rPr>
          <w:rFonts w:cs="Arial"/>
        </w:rPr>
      </w:pPr>
      <w:r w:rsidRPr="00730699">
        <w:rPr>
          <w:rFonts w:cs="Arial"/>
        </w:rPr>
        <w:t xml:space="preserve"> </w:t>
      </w:r>
    </w:p>
    <w:p w14:paraId="33841261" w14:textId="77777777" w:rsidR="00730699" w:rsidRPr="00730699" w:rsidRDefault="00730699" w:rsidP="00730699">
      <w:pPr>
        <w:contextualSpacing/>
        <w:rPr>
          <w:rFonts w:cs="Arial"/>
        </w:rPr>
      </w:pPr>
      <w:r w:rsidRPr="00730699">
        <w:rPr>
          <w:rFonts w:cs="Arial"/>
        </w:rPr>
        <w:t xml:space="preserve"> 2</w:t>
      </w:r>
      <w:r w:rsidR="00DF5B29">
        <w:rPr>
          <w:rFonts w:cs="Arial"/>
        </w:rPr>
        <w:t>6.</w:t>
      </w:r>
      <w:r w:rsidRPr="00730699">
        <w:rPr>
          <w:rFonts w:cs="Arial"/>
        </w:rPr>
        <w:t xml:space="preserve"> « Personne »</w:t>
      </w:r>
      <w:r w:rsidR="006724DA">
        <w:rPr>
          <w:rFonts w:cs="Arial"/>
        </w:rPr>
        <w:t> :</w:t>
      </w:r>
      <w:r w:rsidRPr="00730699">
        <w:rPr>
          <w:rFonts w:cs="Arial"/>
        </w:rPr>
        <w:t xml:space="preserve"> tout individu, gardien, société, compagnie, association ou regroupement de quelque nature que ce soit.  </w:t>
      </w:r>
    </w:p>
    <w:p w14:paraId="6CC1ED99" w14:textId="77777777" w:rsidR="00F807C4" w:rsidRDefault="00730699" w:rsidP="00730699">
      <w:pPr>
        <w:contextualSpacing/>
        <w:rPr>
          <w:rFonts w:cs="Arial"/>
        </w:rPr>
      </w:pPr>
      <w:r w:rsidRPr="00730699">
        <w:rPr>
          <w:rFonts w:cs="Arial"/>
        </w:rPr>
        <w:t xml:space="preserve"> </w:t>
      </w:r>
    </w:p>
    <w:p w14:paraId="66C50908" w14:textId="77777777" w:rsidR="00F807C4" w:rsidRDefault="00F807C4" w:rsidP="00730699">
      <w:pPr>
        <w:contextualSpacing/>
        <w:rPr>
          <w:rFonts w:cs="Arial"/>
        </w:rPr>
      </w:pPr>
      <w:r>
        <w:rPr>
          <w:rFonts w:cs="Arial"/>
        </w:rPr>
        <w:t xml:space="preserve"> 27. « Producteur agricole » ou « agriculteur » : Personne dont la propriété est enregistrée comme exploitation agricole enregistrée (EAE) dans le rôle d’évaluation.</w:t>
      </w:r>
    </w:p>
    <w:p w14:paraId="2FF85AE3" w14:textId="77777777" w:rsidR="00F807C4" w:rsidRDefault="00F807C4" w:rsidP="00730699">
      <w:pPr>
        <w:contextualSpacing/>
        <w:rPr>
          <w:rFonts w:cs="Arial"/>
        </w:rPr>
      </w:pPr>
      <w:r>
        <w:rPr>
          <w:rFonts w:cs="Arial"/>
        </w:rPr>
        <w:t xml:space="preserve"> </w:t>
      </w:r>
    </w:p>
    <w:p w14:paraId="65C38E47" w14:textId="77777777" w:rsidR="00730699" w:rsidRPr="00730699" w:rsidRDefault="00F807C4" w:rsidP="00730699">
      <w:pPr>
        <w:contextualSpacing/>
        <w:rPr>
          <w:rFonts w:cs="Arial"/>
        </w:rPr>
      </w:pPr>
      <w:r>
        <w:rPr>
          <w:rFonts w:cs="Arial"/>
        </w:rPr>
        <w:lastRenderedPageBreak/>
        <w:t xml:space="preserve"> </w:t>
      </w:r>
      <w:r w:rsidR="00730699" w:rsidRPr="00730699">
        <w:rPr>
          <w:rFonts w:cs="Arial"/>
        </w:rPr>
        <w:t>2</w:t>
      </w:r>
      <w:r>
        <w:rPr>
          <w:rFonts w:cs="Arial"/>
        </w:rPr>
        <w:t>8</w:t>
      </w:r>
      <w:r w:rsidR="00DF5B29">
        <w:rPr>
          <w:rFonts w:cs="Arial"/>
        </w:rPr>
        <w:t>.</w:t>
      </w:r>
      <w:r w:rsidR="00730699" w:rsidRPr="00730699">
        <w:rPr>
          <w:rFonts w:cs="Arial"/>
        </w:rPr>
        <w:t xml:space="preserve"> « Propriétaire de chenil »</w:t>
      </w:r>
      <w:r w:rsidR="006724DA">
        <w:rPr>
          <w:rFonts w:cs="Arial"/>
        </w:rPr>
        <w:t> :</w:t>
      </w:r>
      <w:r w:rsidR="00730699" w:rsidRPr="00730699">
        <w:rPr>
          <w:rFonts w:cs="Arial"/>
        </w:rPr>
        <w:t xml:space="preserve"> toute personne qui s’adonne, avec ou sans rémunération, à temps complet ou partiel, à l’élevage de plusieurs chiens non stérilisés. </w:t>
      </w:r>
    </w:p>
    <w:p w14:paraId="1A363581" w14:textId="77777777" w:rsidR="00730699" w:rsidRPr="00730699" w:rsidRDefault="00730699" w:rsidP="00730699">
      <w:pPr>
        <w:contextualSpacing/>
        <w:rPr>
          <w:rFonts w:cs="Arial"/>
        </w:rPr>
      </w:pPr>
      <w:r w:rsidRPr="00730699">
        <w:rPr>
          <w:rFonts w:cs="Arial"/>
        </w:rPr>
        <w:t xml:space="preserve"> </w:t>
      </w:r>
    </w:p>
    <w:p w14:paraId="2CAF4512" w14:textId="77777777" w:rsidR="00730699" w:rsidRPr="00730699" w:rsidRDefault="00730699" w:rsidP="00730699">
      <w:pPr>
        <w:contextualSpacing/>
        <w:rPr>
          <w:rFonts w:cs="Arial"/>
        </w:rPr>
      </w:pPr>
      <w:r w:rsidRPr="00730699">
        <w:rPr>
          <w:rFonts w:cs="Arial"/>
        </w:rPr>
        <w:t xml:space="preserve"> 2</w:t>
      </w:r>
      <w:r w:rsidR="00F807C4">
        <w:rPr>
          <w:rFonts w:cs="Arial"/>
        </w:rPr>
        <w:t>9</w:t>
      </w:r>
      <w:r w:rsidR="00DF5B29">
        <w:rPr>
          <w:rFonts w:cs="Arial"/>
        </w:rPr>
        <w:t>.</w:t>
      </w:r>
      <w:r w:rsidRPr="00730699">
        <w:rPr>
          <w:rFonts w:cs="Arial"/>
        </w:rPr>
        <w:t xml:space="preserve"> « Règlement sur les animaux sauvages et exotiques gardés en captivité »</w:t>
      </w:r>
      <w:r w:rsidR="006724DA">
        <w:rPr>
          <w:rFonts w:cs="Arial"/>
        </w:rPr>
        <w:t xml:space="preserve"> : </w:t>
      </w:r>
      <w:r w:rsidRPr="00730699">
        <w:rPr>
          <w:rFonts w:cs="Arial"/>
        </w:rPr>
        <w:t xml:space="preserve">règlement adopté en vertu de la Loi sur la conservation et la mise en valeur de la faune (L.R.Q. 1977, C-61-1, r.0.0001). </w:t>
      </w:r>
    </w:p>
    <w:p w14:paraId="5AF987A6" w14:textId="77777777" w:rsidR="00730699" w:rsidRPr="00730699" w:rsidRDefault="00730699" w:rsidP="00730699">
      <w:pPr>
        <w:contextualSpacing/>
        <w:rPr>
          <w:rFonts w:cs="Arial"/>
        </w:rPr>
      </w:pPr>
      <w:r w:rsidRPr="00730699">
        <w:rPr>
          <w:rFonts w:cs="Arial"/>
        </w:rPr>
        <w:t xml:space="preserve"> </w:t>
      </w:r>
    </w:p>
    <w:p w14:paraId="31D5C96A" w14:textId="77777777" w:rsidR="00730699" w:rsidRPr="00730699" w:rsidRDefault="00730699" w:rsidP="00730699">
      <w:pPr>
        <w:contextualSpacing/>
        <w:rPr>
          <w:rFonts w:cs="Arial"/>
        </w:rPr>
      </w:pPr>
      <w:r w:rsidRPr="00730699">
        <w:rPr>
          <w:rFonts w:cs="Arial"/>
        </w:rPr>
        <w:t xml:space="preserve"> </w:t>
      </w:r>
      <w:r w:rsidR="00F807C4">
        <w:rPr>
          <w:rFonts w:cs="Arial"/>
        </w:rPr>
        <w:t>30</w:t>
      </w:r>
      <w:r w:rsidR="00DF5B29">
        <w:rPr>
          <w:rFonts w:cs="Arial"/>
        </w:rPr>
        <w:t>.</w:t>
      </w:r>
      <w:r w:rsidRPr="00730699">
        <w:rPr>
          <w:rFonts w:cs="Arial"/>
        </w:rPr>
        <w:t xml:space="preserve"> « Secteur non urbain »</w:t>
      </w:r>
      <w:r w:rsidR="006724DA">
        <w:rPr>
          <w:rFonts w:cs="Arial"/>
        </w:rPr>
        <w:t> :</w:t>
      </w:r>
      <w:r w:rsidRPr="00730699">
        <w:rPr>
          <w:rFonts w:cs="Arial"/>
        </w:rPr>
        <w:t xml:space="preserve"> toute la partie du territoire de la </w:t>
      </w:r>
      <w:r w:rsidR="00DF5B29">
        <w:rPr>
          <w:rFonts w:cs="Arial"/>
        </w:rPr>
        <w:t>MRC</w:t>
      </w:r>
      <w:r w:rsidRPr="00730699">
        <w:rPr>
          <w:rFonts w:cs="Arial"/>
        </w:rPr>
        <w:t xml:space="preserve"> située à l’extérieur d</w:t>
      </w:r>
      <w:r w:rsidR="00DF5B29">
        <w:rPr>
          <w:rFonts w:cs="Arial"/>
        </w:rPr>
        <w:t>’un</w:t>
      </w:r>
      <w:r w:rsidRPr="00730699">
        <w:rPr>
          <w:rFonts w:cs="Arial"/>
        </w:rPr>
        <w:t xml:space="preserve"> périmètre d’urbanisation tel que défini au schéma d’aménagement. </w:t>
      </w:r>
    </w:p>
    <w:p w14:paraId="719CC6BD" w14:textId="77777777" w:rsidR="00730699" w:rsidRPr="00730699" w:rsidRDefault="00730699" w:rsidP="00730699">
      <w:pPr>
        <w:contextualSpacing/>
        <w:rPr>
          <w:rFonts w:cs="Arial"/>
        </w:rPr>
      </w:pPr>
      <w:r w:rsidRPr="00730699">
        <w:rPr>
          <w:rFonts w:cs="Arial"/>
        </w:rPr>
        <w:t xml:space="preserve"> </w:t>
      </w:r>
    </w:p>
    <w:p w14:paraId="26813BB2" w14:textId="77777777" w:rsidR="00730699" w:rsidRPr="00730699" w:rsidRDefault="00DF5B29" w:rsidP="00730699">
      <w:pPr>
        <w:contextualSpacing/>
        <w:rPr>
          <w:rFonts w:cs="Arial"/>
        </w:rPr>
      </w:pPr>
      <w:r>
        <w:rPr>
          <w:rFonts w:cs="Arial"/>
        </w:rPr>
        <w:t xml:space="preserve"> 3</w:t>
      </w:r>
      <w:r w:rsidR="00F807C4">
        <w:rPr>
          <w:rFonts w:cs="Arial"/>
        </w:rPr>
        <w:t>1</w:t>
      </w:r>
      <w:r>
        <w:rPr>
          <w:rFonts w:cs="Arial"/>
        </w:rPr>
        <w:t>.</w:t>
      </w:r>
      <w:r w:rsidR="00730699" w:rsidRPr="00730699">
        <w:rPr>
          <w:rFonts w:cs="Arial"/>
        </w:rPr>
        <w:t xml:space="preserve"> « Secteur urbain »</w:t>
      </w:r>
      <w:r w:rsidR="006724DA">
        <w:rPr>
          <w:rFonts w:cs="Arial"/>
        </w:rPr>
        <w:t> :</w:t>
      </w:r>
      <w:r w:rsidR="00730699" w:rsidRPr="00730699">
        <w:rPr>
          <w:rFonts w:cs="Arial"/>
        </w:rPr>
        <w:t xml:space="preserve"> toute la partie du territoire de la </w:t>
      </w:r>
      <w:r>
        <w:rPr>
          <w:rFonts w:cs="Arial"/>
        </w:rPr>
        <w:t>MRC</w:t>
      </w:r>
      <w:r w:rsidR="00730699" w:rsidRPr="00730699">
        <w:rPr>
          <w:rFonts w:cs="Arial"/>
        </w:rPr>
        <w:t xml:space="preserve"> située dans </w:t>
      </w:r>
      <w:r>
        <w:rPr>
          <w:rFonts w:cs="Arial"/>
        </w:rPr>
        <w:t>un</w:t>
      </w:r>
      <w:r w:rsidR="00730699" w:rsidRPr="00730699">
        <w:rPr>
          <w:rFonts w:cs="Arial"/>
        </w:rPr>
        <w:t xml:space="preserve"> périmètre d’urbanisation tel que défini au schéma d’aménagemen</w:t>
      </w:r>
      <w:r>
        <w:rPr>
          <w:rFonts w:cs="Arial"/>
        </w:rPr>
        <w:t>t</w:t>
      </w:r>
      <w:r w:rsidR="00730699" w:rsidRPr="00730699">
        <w:rPr>
          <w:rFonts w:cs="Arial"/>
        </w:rPr>
        <w:t xml:space="preserve">. </w:t>
      </w:r>
    </w:p>
    <w:p w14:paraId="46DBD908" w14:textId="77777777" w:rsidR="00730699" w:rsidRPr="00730699" w:rsidRDefault="00730699" w:rsidP="00730699">
      <w:pPr>
        <w:contextualSpacing/>
        <w:rPr>
          <w:rFonts w:cs="Arial"/>
        </w:rPr>
      </w:pPr>
      <w:r w:rsidRPr="00730699">
        <w:rPr>
          <w:rFonts w:cs="Arial"/>
        </w:rPr>
        <w:t xml:space="preserve"> </w:t>
      </w:r>
    </w:p>
    <w:p w14:paraId="7B21D8AD" w14:textId="77777777" w:rsidR="00730699" w:rsidRPr="00730699" w:rsidRDefault="00730699" w:rsidP="00730699">
      <w:pPr>
        <w:contextualSpacing/>
        <w:rPr>
          <w:rFonts w:cs="Arial"/>
        </w:rPr>
      </w:pPr>
      <w:r w:rsidRPr="00730699">
        <w:rPr>
          <w:rFonts w:cs="Arial"/>
        </w:rPr>
        <w:t xml:space="preserve"> 3</w:t>
      </w:r>
      <w:r w:rsidR="00F807C4">
        <w:rPr>
          <w:rFonts w:cs="Arial"/>
        </w:rPr>
        <w:t>2</w:t>
      </w:r>
      <w:r w:rsidR="00DF5B29">
        <w:rPr>
          <w:rFonts w:cs="Arial"/>
        </w:rPr>
        <w:t>.</w:t>
      </w:r>
      <w:r w:rsidRPr="00730699">
        <w:rPr>
          <w:rFonts w:cs="Arial"/>
        </w:rPr>
        <w:t xml:space="preserve"> « Terrain privé »</w:t>
      </w:r>
      <w:r w:rsidR="006724DA">
        <w:rPr>
          <w:rFonts w:cs="Arial"/>
        </w:rPr>
        <w:t> :</w:t>
      </w:r>
      <w:r w:rsidRPr="00730699">
        <w:rPr>
          <w:rFonts w:cs="Arial"/>
        </w:rPr>
        <w:t xml:space="preserve"> toute parcelle de terrain qui est du domaine privé et auquel le public n’a pas accès. </w:t>
      </w:r>
    </w:p>
    <w:p w14:paraId="5C825DB5" w14:textId="77777777" w:rsidR="00730699" w:rsidRPr="00730699" w:rsidRDefault="00730699" w:rsidP="00730699">
      <w:pPr>
        <w:contextualSpacing/>
        <w:rPr>
          <w:rFonts w:cs="Arial"/>
        </w:rPr>
      </w:pPr>
      <w:r w:rsidRPr="00730699">
        <w:rPr>
          <w:rFonts w:cs="Arial"/>
        </w:rPr>
        <w:t xml:space="preserve"> </w:t>
      </w:r>
    </w:p>
    <w:p w14:paraId="1051C226" w14:textId="77777777" w:rsidR="00730699" w:rsidRPr="00730699" w:rsidRDefault="00730699" w:rsidP="00730699">
      <w:pPr>
        <w:contextualSpacing/>
        <w:rPr>
          <w:rFonts w:cs="Arial"/>
        </w:rPr>
      </w:pPr>
      <w:r w:rsidRPr="00730699">
        <w:rPr>
          <w:rFonts w:cs="Arial"/>
        </w:rPr>
        <w:t xml:space="preserve"> 3</w:t>
      </w:r>
      <w:r w:rsidR="00F807C4">
        <w:rPr>
          <w:rFonts w:cs="Arial"/>
        </w:rPr>
        <w:t>3</w:t>
      </w:r>
      <w:r w:rsidR="00DF5B29">
        <w:rPr>
          <w:rFonts w:cs="Arial"/>
        </w:rPr>
        <w:t>.</w:t>
      </w:r>
      <w:r w:rsidRPr="00730699">
        <w:rPr>
          <w:rFonts w:cs="Arial"/>
        </w:rPr>
        <w:t xml:space="preserve"> « Terrain public »</w:t>
      </w:r>
      <w:r w:rsidR="006724DA">
        <w:rPr>
          <w:rFonts w:cs="Arial"/>
        </w:rPr>
        <w:t> :</w:t>
      </w:r>
      <w:r w:rsidRPr="00730699">
        <w:rPr>
          <w:rFonts w:cs="Arial"/>
        </w:rPr>
        <w:t xml:space="preserve"> toute rue, bordure, chemin, trottoir, ruelle, allée, entrée, parc, terrain de jeux, piste cyclable, belvédère, stationnement public</w:t>
      </w:r>
      <w:r w:rsidR="00DF5B29">
        <w:rPr>
          <w:rFonts w:cs="Arial"/>
        </w:rPr>
        <w:t>, tout terrain municipal et tout terrain du ministère de l’Énergie et des Ressources naturelles</w:t>
      </w:r>
      <w:r w:rsidRPr="00730699">
        <w:rPr>
          <w:rFonts w:cs="Arial"/>
        </w:rPr>
        <w:t xml:space="preserve">. </w:t>
      </w:r>
    </w:p>
    <w:p w14:paraId="2B91D3AB" w14:textId="77777777" w:rsidR="00730699" w:rsidRPr="00730699" w:rsidRDefault="00730699" w:rsidP="00730699">
      <w:pPr>
        <w:contextualSpacing/>
        <w:rPr>
          <w:rFonts w:cs="Arial"/>
        </w:rPr>
      </w:pPr>
      <w:r w:rsidRPr="00730699">
        <w:rPr>
          <w:rFonts w:cs="Arial"/>
        </w:rPr>
        <w:t xml:space="preserve"> </w:t>
      </w:r>
    </w:p>
    <w:p w14:paraId="147212E0" w14:textId="77777777" w:rsidR="00730699" w:rsidRPr="00730699" w:rsidRDefault="00730699" w:rsidP="00730699">
      <w:pPr>
        <w:contextualSpacing/>
        <w:rPr>
          <w:rFonts w:cs="Arial"/>
        </w:rPr>
      </w:pPr>
      <w:r w:rsidRPr="00730699">
        <w:rPr>
          <w:rFonts w:cs="Arial"/>
        </w:rPr>
        <w:t xml:space="preserve"> 3</w:t>
      </w:r>
      <w:r w:rsidR="00F807C4">
        <w:rPr>
          <w:rFonts w:cs="Arial"/>
        </w:rPr>
        <w:t>4</w:t>
      </w:r>
      <w:r w:rsidR="00DF5B29">
        <w:rPr>
          <w:rFonts w:cs="Arial"/>
        </w:rPr>
        <w:t>.</w:t>
      </w:r>
      <w:r w:rsidRPr="00730699">
        <w:rPr>
          <w:rFonts w:cs="Arial"/>
        </w:rPr>
        <w:t xml:space="preserve"> « </w:t>
      </w:r>
      <w:r w:rsidR="00FC5786">
        <w:rPr>
          <w:rFonts w:cs="Arial"/>
        </w:rPr>
        <w:t>Unité d’occupation »</w:t>
      </w:r>
      <w:r w:rsidR="006724DA">
        <w:rPr>
          <w:rFonts w:cs="Arial"/>
        </w:rPr>
        <w:t> :</w:t>
      </w:r>
      <w:r w:rsidR="00FC5786">
        <w:rPr>
          <w:rFonts w:cs="Arial"/>
        </w:rPr>
        <w:t xml:space="preserve"> un</w:t>
      </w:r>
      <w:r w:rsidRPr="00730699">
        <w:rPr>
          <w:rFonts w:cs="Arial"/>
        </w:rPr>
        <w:t xml:space="preserve"> ou plusieurs </w:t>
      </w:r>
      <w:r w:rsidR="00FC5786">
        <w:rPr>
          <w:rFonts w:cs="Arial"/>
        </w:rPr>
        <w:t>logements situé</w:t>
      </w:r>
      <w:r w:rsidRPr="00730699">
        <w:rPr>
          <w:rFonts w:cs="Arial"/>
        </w:rPr>
        <w:t xml:space="preserve">s dans un immeuble et utilisées principalement à des fins résidentielle, commerciale ou industrielle. </w:t>
      </w:r>
    </w:p>
    <w:p w14:paraId="774AE759" w14:textId="77777777" w:rsidR="00730699" w:rsidRPr="00730699" w:rsidRDefault="00730699" w:rsidP="00730699">
      <w:pPr>
        <w:contextualSpacing/>
        <w:rPr>
          <w:rFonts w:cs="Arial"/>
        </w:rPr>
      </w:pPr>
      <w:r w:rsidRPr="00730699">
        <w:rPr>
          <w:rFonts w:cs="Arial"/>
        </w:rPr>
        <w:t xml:space="preserve"> </w:t>
      </w:r>
    </w:p>
    <w:p w14:paraId="0F9A4895" w14:textId="77777777" w:rsidR="00C07479" w:rsidRPr="00C07479" w:rsidRDefault="00730699" w:rsidP="00730699">
      <w:pPr>
        <w:contextualSpacing/>
        <w:rPr>
          <w:rFonts w:cs="Arial"/>
          <w:b/>
          <w:u w:val="single"/>
        </w:rPr>
      </w:pPr>
      <w:r w:rsidRPr="00730699">
        <w:rPr>
          <w:rFonts w:cs="Arial"/>
        </w:rPr>
        <w:t xml:space="preserve"> </w:t>
      </w:r>
      <w:r w:rsidR="00DF5B29">
        <w:rPr>
          <w:rFonts w:cs="Arial"/>
        </w:rPr>
        <w:t xml:space="preserve"> </w:t>
      </w:r>
    </w:p>
    <w:p w14:paraId="2CDF2A5C" w14:textId="77777777" w:rsidR="00C07479" w:rsidRPr="00C07479" w:rsidRDefault="00C07479" w:rsidP="00730699">
      <w:pPr>
        <w:ind w:left="708" w:hanging="708"/>
        <w:contextualSpacing/>
        <w:rPr>
          <w:rFonts w:cs="Arial"/>
        </w:rPr>
      </w:pPr>
      <w:r w:rsidRPr="00C07479">
        <w:rPr>
          <w:rFonts w:cs="Arial"/>
          <w:b/>
          <w:u w:val="single"/>
        </w:rPr>
        <w:t>Article 4</w:t>
      </w:r>
      <w:r w:rsidR="006631B3">
        <w:rPr>
          <w:rFonts w:cs="Arial"/>
          <w:b/>
          <w:u w:val="single"/>
        </w:rPr>
        <w:t> : Licence (obligation)</w:t>
      </w:r>
    </w:p>
    <w:p w14:paraId="0868E809" w14:textId="77777777" w:rsidR="00C07479" w:rsidRPr="00C07479" w:rsidRDefault="00C07479" w:rsidP="00730699">
      <w:pPr>
        <w:contextualSpacing/>
        <w:rPr>
          <w:rFonts w:cs="Arial"/>
        </w:rPr>
      </w:pPr>
    </w:p>
    <w:p w14:paraId="3B9A683A" w14:textId="77777777" w:rsidR="00C07479" w:rsidRDefault="006631B3" w:rsidP="00730699">
      <w:pPr>
        <w:contextualSpacing/>
        <w:rPr>
          <w:rFonts w:cs="Arial"/>
        </w:rPr>
      </w:pPr>
      <w:r w:rsidRPr="006631B3">
        <w:rPr>
          <w:rFonts w:cs="Arial"/>
        </w:rPr>
        <w:t>Nulle personne ne peut posséder ou garder un chien ou un chat</w:t>
      </w:r>
      <w:r w:rsidR="000D38A3">
        <w:rPr>
          <w:rFonts w:cs="Arial"/>
        </w:rPr>
        <w:t>,</w:t>
      </w:r>
      <w:r w:rsidRPr="006631B3">
        <w:rPr>
          <w:rFonts w:cs="Arial"/>
        </w:rPr>
        <w:t xml:space="preserve"> à l’intérieur des limites de la </w:t>
      </w:r>
      <w:r>
        <w:rPr>
          <w:rFonts w:cs="Arial"/>
        </w:rPr>
        <w:t>MRC</w:t>
      </w:r>
      <w:r w:rsidR="000D38A3">
        <w:rPr>
          <w:rFonts w:cs="Arial"/>
        </w:rPr>
        <w:t>,</w:t>
      </w:r>
      <w:r w:rsidR="00FC5786">
        <w:rPr>
          <w:rFonts w:cs="Arial"/>
        </w:rPr>
        <w:t xml:space="preserve"> sans s’être procuré</w:t>
      </w:r>
      <w:r w:rsidRPr="006631B3">
        <w:rPr>
          <w:rFonts w:cs="Arial"/>
        </w:rPr>
        <w:t xml:space="preserve"> une licence</w:t>
      </w:r>
      <w:r>
        <w:rPr>
          <w:rFonts w:cs="Arial"/>
        </w:rPr>
        <w:t>.</w:t>
      </w:r>
    </w:p>
    <w:p w14:paraId="2D9D536F" w14:textId="77777777" w:rsidR="006631B3" w:rsidRDefault="006631B3" w:rsidP="00730699">
      <w:pPr>
        <w:contextualSpacing/>
        <w:rPr>
          <w:rFonts w:cs="Arial"/>
          <w:lang w:eastAsia="fr-FR"/>
        </w:rPr>
      </w:pPr>
    </w:p>
    <w:p w14:paraId="0796A56A" w14:textId="77777777" w:rsidR="006631B3" w:rsidRPr="00C07479" w:rsidRDefault="006631B3" w:rsidP="00730699">
      <w:pPr>
        <w:contextualSpacing/>
        <w:rPr>
          <w:rFonts w:cs="Arial"/>
          <w:lang w:eastAsia="fr-FR"/>
        </w:rPr>
      </w:pPr>
    </w:p>
    <w:p w14:paraId="3954900D" w14:textId="77777777" w:rsidR="00C07479" w:rsidRPr="00C07479" w:rsidRDefault="00C07479" w:rsidP="00730699">
      <w:pPr>
        <w:contextualSpacing/>
        <w:rPr>
          <w:rFonts w:cs="Arial"/>
          <w:b/>
        </w:rPr>
      </w:pPr>
      <w:r w:rsidRPr="00C07479">
        <w:rPr>
          <w:rFonts w:cs="Arial"/>
          <w:b/>
          <w:u w:val="single"/>
        </w:rPr>
        <w:t>Article 5</w:t>
      </w:r>
      <w:r w:rsidR="006631B3">
        <w:rPr>
          <w:rFonts w:cs="Arial"/>
          <w:b/>
          <w:u w:val="single"/>
        </w:rPr>
        <w:t> : Licence (durée</w:t>
      </w:r>
      <w:r w:rsidR="00C45897">
        <w:rPr>
          <w:rFonts w:cs="Arial"/>
          <w:b/>
          <w:u w:val="single"/>
        </w:rPr>
        <w:t xml:space="preserve"> et droits acquis</w:t>
      </w:r>
      <w:r w:rsidR="006631B3">
        <w:rPr>
          <w:rFonts w:cs="Arial"/>
          <w:b/>
          <w:u w:val="single"/>
        </w:rPr>
        <w:t>)</w:t>
      </w:r>
    </w:p>
    <w:p w14:paraId="7C271391" w14:textId="77777777" w:rsidR="00C07479" w:rsidRPr="00C07479" w:rsidRDefault="00C07479" w:rsidP="00730699">
      <w:pPr>
        <w:contextualSpacing/>
        <w:rPr>
          <w:rFonts w:cs="Arial"/>
          <w:b/>
        </w:rPr>
      </w:pPr>
    </w:p>
    <w:p w14:paraId="0226A182" w14:textId="77777777" w:rsidR="006631B3" w:rsidRPr="006631B3" w:rsidRDefault="006631B3" w:rsidP="006631B3">
      <w:pPr>
        <w:jc w:val="left"/>
        <w:rPr>
          <w:rFonts w:cs="Arial"/>
        </w:rPr>
      </w:pPr>
      <w:r w:rsidRPr="006631B3">
        <w:rPr>
          <w:rFonts w:cs="Arial"/>
        </w:rPr>
        <w:t xml:space="preserve">Le gardien d’un chien ou d’un chat doit se procurer annuellement une licence pour chaque chien ou chat en sa possession. </w:t>
      </w:r>
      <w:r w:rsidR="000D38A3">
        <w:rPr>
          <w:rFonts w:cs="Arial"/>
        </w:rPr>
        <w:t xml:space="preserve"> La licence est annuelle et couvre la période du 1</w:t>
      </w:r>
      <w:r w:rsidR="000D38A3" w:rsidRPr="000D38A3">
        <w:rPr>
          <w:rFonts w:cs="Arial"/>
          <w:vertAlign w:val="superscript"/>
        </w:rPr>
        <w:t>er</w:t>
      </w:r>
      <w:r w:rsidR="000D38A3">
        <w:rPr>
          <w:rFonts w:cs="Arial"/>
        </w:rPr>
        <w:t xml:space="preserve"> janvier au 31 décembre.</w:t>
      </w:r>
      <w:r w:rsidR="00F858CE">
        <w:rPr>
          <w:rFonts w:cs="Arial"/>
        </w:rPr>
        <w:t xml:space="preserve">  Elle est </w:t>
      </w:r>
      <w:r w:rsidR="004150D2">
        <w:rPr>
          <w:rFonts w:cs="Arial"/>
        </w:rPr>
        <w:t xml:space="preserve">indivisible, incessible et </w:t>
      </w:r>
      <w:r w:rsidR="00F858CE">
        <w:rPr>
          <w:rFonts w:cs="Arial"/>
        </w:rPr>
        <w:t>non remboursable.</w:t>
      </w:r>
    </w:p>
    <w:p w14:paraId="1F0EA735" w14:textId="77777777" w:rsidR="006631B3" w:rsidRPr="006631B3" w:rsidRDefault="006631B3" w:rsidP="006631B3">
      <w:pPr>
        <w:jc w:val="left"/>
        <w:rPr>
          <w:rFonts w:cs="Arial"/>
        </w:rPr>
      </w:pPr>
      <w:r w:rsidRPr="006631B3">
        <w:rPr>
          <w:rFonts w:cs="Arial"/>
        </w:rPr>
        <w:t xml:space="preserve"> </w:t>
      </w:r>
    </w:p>
    <w:p w14:paraId="103171D4" w14:textId="77777777" w:rsidR="006631B3" w:rsidRPr="006631B3" w:rsidRDefault="006631B3" w:rsidP="006631B3">
      <w:pPr>
        <w:jc w:val="left"/>
        <w:rPr>
          <w:rFonts w:cs="Arial"/>
        </w:rPr>
      </w:pPr>
      <w:r w:rsidRPr="006631B3">
        <w:rPr>
          <w:rFonts w:cs="Arial"/>
        </w:rPr>
        <w:t xml:space="preserve">Tout gardien d’un chien ou d’un chat établissant sa résidence dans les limites de la </w:t>
      </w:r>
      <w:r>
        <w:rPr>
          <w:rFonts w:cs="Arial"/>
        </w:rPr>
        <w:t>MRC</w:t>
      </w:r>
      <w:r w:rsidRPr="006631B3">
        <w:rPr>
          <w:rFonts w:cs="Arial"/>
        </w:rPr>
        <w:t xml:space="preserve"> doit se procurer une licence pour chaque chien ou chat en sa possession dans les 15 jours de son emménagement et ce, malgré qu’une municipalité</w:t>
      </w:r>
      <w:r w:rsidR="00C45897">
        <w:rPr>
          <w:rFonts w:cs="Arial"/>
        </w:rPr>
        <w:t xml:space="preserve"> (extérieure au Témiscamingue ou qui s’est soustraite à la compétence de la MRC)</w:t>
      </w:r>
      <w:r w:rsidRPr="006631B3">
        <w:rPr>
          <w:rFonts w:cs="Arial"/>
        </w:rPr>
        <w:t xml:space="preserve"> ait délivré une licence pour ce chien ou ce chat. </w:t>
      </w:r>
      <w:r w:rsidR="00C45897">
        <w:rPr>
          <w:rFonts w:cs="Arial"/>
        </w:rPr>
        <w:t xml:space="preserve"> Malgré ce qui précède, si le gardien possède une licence émise par une municipalité locale soumise à la compétence de la MRC</w:t>
      </w:r>
      <w:r w:rsidR="00556E18">
        <w:rPr>
          <w:rFonts w:cs="Arial"/>
        </w:rPr>
        <w:t xml:space="preserve">, avant le </w:t>
      </w:r>
      <w:r w:rsidR="005579E6">
        <w:rPr>
          <w:rFonts w:cs="Arial"/>
        </w:rPr>
        <w:t>1</w:t>
      </w:r>
      <w:r w:rsidR="005579E6" w:rsidRPr="005579E6">
        <w:rPr>
          <w:rFonts w:cs="Arial"/>
          <w:vertAlign w:val="superscript"/>
        </w:rPr>
        <w:t>er</w:t>
      </w:r>
      <w:r w:rsidR="005579E6">
        <w:rPr>
          <w:rFonts w:cs="Arial"/>
        </w:rPr>
        <w:t xml:space="preserve"> février</w:t>
      </w:r>
      <w:r w:rsidR="00556E18">
        <w:rPr>
          <w:rFonts w:cs="Arial"/>
        </w:rPr>
        <w:t xml:space="preserve"> 201</w:t>
      </w:r>
      <w:r w:rsidR="005579E6">
        <w:rPr>
          <w:rFonts w:cs="Arial"/>
        </w:rPr>
        <w:t>8</w:t>
      </w:r>
      <w:r w:rsidR="00C45897">
        <w:rPr>
          <w:rFonts w:cs="Arial"/>
        </w:rPr>
        <w:t>, la licence demeure valide pour la période de validité pour laquelle elle a été émise.</w:t>
      </w:r>
    </w:p>
    <w:p w14:paraId="53E886C4" w14:textId="77777777" w:rsidR="006631B3" w:rsidRPr="006631B3" w:rsidRDefault="006631B3" w:rsidP="006631B3">
      <w:pPr>
        <w:jc w:val="left"/>
        <w:rPr>
          <w:rFonts w:cs="Arial"/>
        </w:rPr>
      </w:pPr>
      <w:r w:rsidRPr="006631B3">
        <w:rPr>
          <w:rFonts w:cs="Arial"/>
        </w:rPr>
        <w:t xml:space="preserve"> </w:t>
      </w:r>
    </w:p>
    <w:p w14:paraId="1A86E240" w14:textId="77777777" w:rsidR="00C45897" w:rsidRDefault="006631B3" w:rsidP="006631B3">
      <w:pPr>
        <w:jc w:val="left"/>
        <w:rPr>
          <w:rFonts w:cs="Arial"/>
        </w:rPr>
      </w:pPr>
      <w:r w:rsidRPr="006631B3">
        <w:rPr>
          <w:rFonts w:cs="Arial"/>
        </w:rPr>
        <w:t xml:space="preserve">Toute personne se portant acquéreur d’un chien ou d’un chat par achat ou adoption doit se procurer immédiatement une licence pour chaque chien ou chat acquis. </w:t>
      </w:r>
    </w:p>
    <w:p w14:paraId="43A26AF2" w14:textId="77777777" w:rsidR="006724DA" w:rsidRDefault="006724DA" w:rsidP="006631B3">
      <w:pPr>
        <w:jc w:val="left"/>
        <w:rPr>
          <w:rFonts w:cs="Arial"/>
        </w:rPr>
      </w:pPr>
    </w:p>
    <w:p w14:paraId="48ED9A82" w14:textId="77777777" w:rsidR="00C45897" w:rsidRDefault="00C45897" w:rsidP="006631B3">
      <w:pPr>
        <w:jc w:val="left"/>
        <w:rPr>
          <w:rFonts w:cs="Arial"/>
        </w:rPr>
      </w:pPr>
    </w:p>
    <w:p w14:paraId="5E4D49D6" w14:textId="77777777" w:rsidR="000656BC" w:rsidRDefault="000656BC" w:rsidP="006631B3">
      <w:pPr>
        <w:jc w:val="left"/>
        <w:rPr>
          <w:rFonts w:cs="Arial"/>
        </w:rPr>
      </w:pPr>
    </w:p>
    <w:p w14:paraId="56168410" w14:textId="77777777" w:rsidR="000656BC" w:rsidRDefault="000656BC" w:rsidP="006631B3">
      <w:pPr>
        <w:jc w:val="left"/>
        <w:rPr>
          <w:rFonts w:cs="Arial"/>
        </w:rPr>
      </w:pPr>
    </w:p>
    <w:p w14:paraId="38D5342D" w14:textId="77777777" w:rsidR="00C45897" w:rsidRPr="00C07479" w:rsidRDefault="00C45897" w:rsidP="00C45897">
      <w:pPr>
        <w:contextualSpacing/>
        <w:rPr>
          <w:rFonts w:cs="Arial"/>
          <w:b/>
        </w:rPr>
      </w:pPr>
      <w:r w:rsidRPr="00C07479">
        <w:rPr>
          <w:rFonts w:cs="Arial"/>
          <w:b/>
          <w:u w:val="single"/>
        </w:rPr>
        <w:lastRenderedPageBreak/>
        <w:t>Article 6</w:t>
      </w:r>
      <w:r>
        <w:rPr>
          <w:rFonts w:cs="Arial"/>
          <w:b/>
          <w:u w:val="single"/>
        </w:rPr>
        <w:t xml:space="preserve"> : </w:t>
      </w:r>
      <w:r w:rsidR="000D38A3">
        <w:rPr>
          <w:rFonts w:cs="Arial"/>
          <w:b/>
          <w:u w:val="single"/>
        </w:rPr>
        <w:t>Licence (coût)</w:t>
      </w:r>
    </w:p>
    <w:p w14:paraId="663F7E6F" w14:textId="77777777" w:rsidR="000D38A3" w:rsidRDefault="000D38A3" w:rsidP="006631B3">
      <w:pPr>
        <w:jc w:val="left"/>
        <w:rPr>
          <w:rFonts w:cs="Arial"/>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486"/>
        <w:gridCol w:w="1924"/>
        <w:gridCol w:w="1923"/>
      </w:tblGrid>
      <w:tr w:rsidR="008B7D88" w14:paraId="09F93EF6" w14:textId="77777777" w:rsidTr="008B7D88">
        <w:tc>
          <w:tcPr>
            <w:tcW w:w="3618" w:type="dxa"/>
          </w:tcPr>
          <w:p w14:paraId="2CE24B3B" w14:textId="77777777" w:rsidR="008B7D88" w:rsidRDefault="008B7D88" w:rsidP="0088652C">
            <w:pPr>
              <w:jc w:val="left"/>
              <w:rPr>
                <w:rFonts w:cs="Arial"/>
              </w:rPr>
            </w:pPr>
          </w:p>
        </w:tc>
        <w:tc>
          <w:tcPr>
            <w:tcW w:w="1972" w:type="dxa"/>
          </w:tcPr>
          <w:p w14:paraId="006CE749" w14:textId="77777777" w:rsidR="008B7D88" w:rsidRDefault="008B7D88" w:rsidP="0088652C">
            <w:pPr>
              <w:jc w:val="left"/>
              <w:rPr>
                <w:rFonts w:cs="Arial"/>
              </w:rPr>
            </w:pPr>
            <w:r>
              <w:rPr>
                <w:rFonts w:cs="Arial"/>
              </w:rPr>
              <w:t>Stérilisé</w:t>
            </w:r>
          </w:p>
        </w:tc>
        <w:tc>
          <w:tcPr>
            <w:tcW w:w="1973" w:type="dxa"/>
          </w:tcPr>
          <w:p w14:paraId="6CF18E9E" w14:textId="77777777" w:rsidR="008B7D88" w:rsidRDefault="008B7D88" w:rsidP="0088652C">
            <w:pPr>
              <w:jc w:val="left"/>
              <w:rPr>
                <w:rFonts w:cs="Arial"/>
              </w:rPr>
            </w:pPr>
            <w:r>
              <w:rPr>
                <w:rFonts w:cs="Arial"/>
              </w:rPr>
              <w:t>Non stérilisé</w:t>
            </w:r>
          </w:p>
        </w:tc>
      </w:tr>
      <w:tr w:rsidR="008B7D88" w14:paraId="2387DC0D" w14:textId="77777777" w:rsidTr="008B7D88">
        <w:tc>
          <w:tcPr>
            <w:tcW w:w="3618" w:type="dxa"/>
          </w:tcPr>
          <w:p w14:paraId="39F11040" w14:textId="77777777" w:rsidR="008B7D88" w:rsidRDefault="008B7D88" w:rsidP="0088652C">
            <w:pPr>
              <w:jc w:val="left"/>
              <w:rPr>
                <w:rFonts w:cs="Arial"/>
              </w:rPr>
            </w:pPr>
            <w:r>
              <w:rPr>
                <w:rFonts w:cs="Arial"/>
              </w:rPr>
              <w:t>Chat</w:t>
            </w:r>
          </w:p>
        </w:tc>
        <w:tc>
          <w:tcPr>
            <w:tcW w:w="1972" w:type="dxa"/>
            <w:vAlign w:val="center"/>
          </w:tcPr>
          <w:p w14:paraId="70093985" w14:textId="77777777" w:rsidR="008B7D88" w:rsidRDefault="008B7D88" w:rsidP="008B7D88">
            <w:pPr>
              <w:jc w:val="center"/>
              <w:rPr>
                <w:rFonts w:cs="Arial"/>
              </w:rPr>
            </w:pPr>
            <w:r>
              <w:rPr>
                <w:rFonts w:cs="Arial"/>
              </w:rPr>
              <w:t>5 $</w:t>
            </w:r>
          </w:p>
        </w:tc>
        <w:tc>
          <w:tcPr>
            <w:tcW w:w="1973" w:type="dxa"/>
            <w:vAlign w:val="center"/>
          </w:tcPr>
          <w:p w14:paraId="2CF08E17" w14:textId="77777777" w:rsidR="008B7D88" w:rsidRDefault="008B7D88" w:rsidP="008B7D88">
            <w:pPr>
              <w:jc w:val="center"/>
              <w:rPr>
                <w:rFonts w:cs="Arial"/>
              </w:rPr>
            </w:pPr>
            <w:r>
              <w:rPr>
                <w:rFonts w:cs="Arial"/>
              </w:rPr>
              <w:t>10 $</w:t>
            </w:r>
          </w:p>
        </w:tc>
      </w:tr>
      <w:tr w:rsidR="008B7D88" w14:paraId="3E011B69" w14:textId="77777777" w:rsidTr="008B7D88">
        <w:tc>
          <w:tcPr>
            <w:tcW w:w="3618" w:type="dxa"/>
          </w:tcPr>
          <w:p w14:paraId="2E11B471" w14:textId="77777777" w:rsidR="008B7D88" w:rsidRDefault="008B7D88" w:rsidP="0088652C">
            <w:pPr>
              <w:jc w:val="left"/>
              <w:rPr>
                <w:rFonts w:cs="Arial"/>
              </w:rPr>
            </w:pPr>
            <w:r>
              <w:rPr>
                <w:rFonts w:cs="Arial"/>
              </w:rPr>
              <w:t>Chien</w:t>
            </w:r>
          </w:p>
        </w:tc>
        <w:tc>
          <w:tcPr>
            <w:tcW w:w="1972" w:type="dxa"/>
            <w:vAlign w:val="center"/>
          </w:tcPr>
          <w:p w14:paraId="78442518" w14:textId="77777777" w:rsidR="008B7D88" w:rsidRDefault="008B7D88" w:rsidP="008B7D88">
            <w:pPr>
              <w:jc w:val="center"/>
              <w:rPr>
                <w:rFonts w:cs="Arial"/>
              </w:rPr>
            </w:pPr>
            <w:r>
              <w:rPr>
                <w:rFonts w:cs="Arial"/>
              </w:rPr>
              <w:t>15 $</w:t>
            </w:r>
          </w:p>
        </w:tc>
        <w:tc>
          <w:tcPr>
            <w:tcW w:w="1973" w:type="dxa"/>
            <w:vAlign w:val="center"/>
          </w:tcPr>
          <w:p w14:paraId="695005F3" w14:textId="77777777" w:rsidR="008B7D88" w:rsidRDefault="008B7D88" w:rsidP="008B7D88">
            <w:pPr>
              <w:jc w:val="center"/>
              <w:rPr>
                <w:rFonts w:cs="Arial"/>
              </w:rPr>
            </w:pPr>
            <w:r>
              <w:rPr>
                <w:rFonts w:cs="Arial"/>
              </w:rPr>
              <w:t>25 $</w:t>
            </w:r>
          </w:p>
        </w:tc>
      </w:tr>
      <w:tr w:rsidR="008B7D88" w14:paraId="5E3C492F" w14:textId="77777777" w:rsidTr="008B7D88">
        <w:tc>
          <w:tcPr>
            <w:tcW w:w="3618" w:type="dxa"/>
          </w:tcPr>
          <w:p w14:paraId="4B8566B5" w14:textId="77777777" w:rsidR="008B7D88" w:rsidRDefault="008B7D88" w:rsidP="0088652C">
            <w:pPr>
              <w:jc w:val="left"/>
              <w:rPr>
                <w:rFonts w:cs="Arial"/>
              </w:rPr>
            </w:pPr>
            <w:r>
              <w:rPr>
                <w:rFonts w:cs="Arial"/>
              </w:rPr>
              <w:t>Au-delà du 5</w:t>
            </w:r>
            <w:r w:rsidRPr="008B7D88">
              <w:rPr>
                <w:rFonts w:cs="Arial"/>
                <w:vertAlign w:val="superscript"/>
              </w:rPr>
              <w:t>e</w:t>
            </w:r>
            <w:r>
              <w:rPr>
                <w:rFonts w:cs="Arial"/>
              </w:rPr>
              <w:t xml:space="preserve"> chien de traîneau</w:t>
            </w:r>
          </w:p>
        </w:tc>
        <w:tc>
          <w:tcPr>
            <w:tcW w:w="1972" w:type="dxa"/>
            <w:vAlign w:val="center"/>
          </w:tcPr>
          <w:p w14:paraId="57C2063E" w14:textId="77777777" w:rsidR="008B7D88" w:rsidRDefault="008B7D88" w:rsidP="008B7D88">
            <w:pPr>
              <w:jc w:val="center"/>
              <w:rPr>
                <w:rFonts w:cs="Arial"/>
              </w:rPr>
            </w:pPr>
            <w:r>
              <w:rPr>
                <w:rFonts w:cs="Arial"/>
              </w:rPr>
              <w:t>5 $</w:t>
            </w:r>
          </w:p>
        </w:tc>
        <w:tc>
          <w:tcPr>
            <w:tcW w:w="1973" w:type="dxa"/>
            <w:vAlign w:val="center"/>
          </w:tcPr>
          <w:p w14:paraId="49766638" w14:textId="77777777" w:rsidR="008B7D88" w:rsidRDefault="008B7D88" w:rsidP="008B7D88">
            <w:pPr>
              <w:jc w:val="center"/>
              <w:rPr>
                <w:rFonts w:cs="Arial"/>
              </w:rPr>
            </w:pPr>
            <w:r>
              <w:rPr>
                <w:rFonts w:cs="Arial"/>
              </w:rPr>
              <w:t>10 $</w:t>
            </w:r>
          </w:p>
        </w:tc>
      </w:tr>
    </w:tbl>
    <w:p w14:paraId="49D07DEB" w14:textId="77777777" w:rsidR="008B7D88" w:rsidRDefault="008B7D88" w:rsidP="0088652C">
      <w:pPr>
        <w:jc w:val="left"/>
        <w:rPr>
          <w:rFonts w:cs="Arial"/>
        </w:rPr>
      </w:pPr>
    </w:p>
    <w:p w14:paraId="5E7B8526" w14:textId="77777777" w:rsidR="00625725" w:rsidRDefault="00625725" w:rsidP="0088652C">
      <w:pPr>
        <w:jc w:val="left"/>
        <w:rPr>
          <w:rFonts w:cs="Arial"/>
        </w:rPr>
      </w:pPr>
      <w:r w:rsidRPr="00625725">
        <w:rPr>
          <w:rFonts w:cs="Arial"/>
          <w:u w:val="single"/>
        </w:rPr>
        <w:t>N. B.</w:t>
      </w:r>
      <w:r>
        <w:rPr>
          <w:rFonts w:cs="Arial"/>
        </w:rPr>
        <w:t> : pour les agriculteurs, les licences pour les chats sont sans frais.</w:t>
      </w:r>
    </w:p>
    <w:p w14:paraId="43AFE868" w14:textId="77777777" w:rsidR="0088652C" w:rsidRPr="00C07479" w:rsidRDefault="0088652C" w:rsidP="0088652C">
      <w:pPr>
        <w:jc w:val="left"/>
        <w:rPr>
          <w:rFonts w:cs="Arial"/>
        </w:rPr>
      </w:pPr>
    </w:p>
    <w:p w14:paraId="4E73C34F" w14:textId="77777777" w:rsidR="00C07479" w:rsidRPr="00C07479" w:rsidRDefault="00C07479" w:rsidP="00730699">
      <w:pPr>
        <w:contextualSpacing/>
        <w:rPr>
          <w:rFonts w:cs="Arial"/>
          <w:b/>
        </w:rPr>
      </w:pPr>
      <w:r w:rsidRPr="00C07479">
        <w:rPr>
          <w:rFonts w:cs="Arial"/>
          <w:b/>
          <w:u w:val="single"/>
        </w:rPr>
        <w:t xml:space="preserve">Article </w:t>
      </w:r>
      <w:r w:rsidR="000D38A3">
        <w:rPr>
          <w:rFonts w:cs="Arial"/>
          <w:b/>
          <w:u w:val="single"/>
        </w:rPr>
        <w:t>7 : Licence (exemption chien guide</w:t>
      </w:r>
      <w:r w:rsidR="00036126">
        <w:rPr>
          <w:rFonts w:cs="Arial"/>
          <w:b/>
          <w:u w:val="single"/>
        </w:rPr>
        <w:t xml:space="preserve"> ou d’assistance</w:t>
      </w:r>
      <w:r w:rsidR="000D38A3">
        <w:rPr>
          <w:rFonts w:cs="Arial"/>
          <w:b/>
          <w:u w:val="single"/>
        </w:rPr>
        <w:t>)</w:t>
      </w:r>
    </w:p>
    <w:p w14:paraId="4A188C42" w14:textId="77777777" w:rsidR="00C07479" w:rsidRPr="00C07479" w:rsidRDefault="00C07479" w:rsidP="00730699">
      <w:pPr>
        <w:contextualSpacing/>
        <w:rPr>
          <w:rFonts w:cs="Arial"/>
          <w:bCs/>
        </w:rPr>
      </w:pPr>
    </w:p>
    <w:p w14:paraId="2AC9A2A9" w14:textId="77777777" w:rsidR="000D38A3" w:rsidRPr="000D38A3" w:rsidRDefault="000D38A3" w:rsidP="000D38A3">
      <w:pPr>
        <w:contextualSpacing/>
        <w:rPr>
          <w:rFonts w:cs="Arial"/>
        </w:rPr>
      </w:pPr>
      <w:r w:rsidRPr="000D38A3">
        <w:rPr>
          <w:rFonts w:cs="Arial"/>
        </w:rPr>
        <w:t xml:space="preserve">Malgré l’article </w:t>
      </w:r>
      <w:r>
        <w:rPr>
          <w:rFonts w:cs="Arial"/>
        </w:rPr>
        <w:t>précédent</w:t>
      </w:r>
      <w:r w:rsidRPr="000D38A3">
        <w:rPr>
          <w:rFonts w:cs="Arial"/>
        </w:rPr>
        <w:t>, aucun coût pour la délivrance d’une licence n’est exigible d’un gardien d’un chien guide</w:t>
      </w:r>
      <w:r w:rsidR="00036126">
        <w:rPr>
          <w:rFonts w:cs="Arial"/>
        </w:rPr>
        <w:t xml:space="preserve"> ou d’assistance</w:t>
      </w:r>
      <w:r w:rsidRPr="000D38A3">
        <w:rPr>
          <w:rFonts w:cs="Arial"/>
        </w:rPr>
        <w:t xml:space="preserve">.  </w:t>
      </w:r>
    </w:p>
    <w:p w14:paraId="1471E957" w14:textId="77777777" w:rsidR="000D38A3" w:rsidRPr="000D38A3" w:rsidRDefault="000D38A3" w:rsidP="000D38A3">
      <w:pPr>
        <w:contextualSpacing/>
        <w:rPr>
          <w:rFonts w:cs="Arial"/>
        </w:rPr>
      </w:pPr>
      <w:r w:rsidRPr="000D38A3">
        <w:rPr>
          <w:rFonts w:cs="Arial"/>
        </w:rPr>
        <w:t xml:space="preserve"> </w:t>
      </w:r>
    </w:p>
    <w:p w14:paraId="71116E11" w14:textId="77777777" w:rsidR="00C07479" w:rsidRDefault="000D38A3" w:rsidP="000D38A3">
      <w:pPr>
        <w:contextualSpacing/>
        <w:rPr>
          <w:rFonts w:cs="Arial"/>
        </w:rPr>
      </w:pPr>
      <w:r w:rsidRPr="000D38A3">
        <w:rPr>
          <w:rFonts w:cs="Arial"/>
        </w:rPr>
        <w:t>Pour bénéficier de cette exemption, le gardien du chien guide doit présenter à l’autorité compétente</w:t>
      </w:r>
      <w:r>
        <w:rPr>
          <w:rFonts w:cs="Arial"/>
        </w:rPr>
        <w:t>,</w:t>
      </w:r>
      <w:r w:rsidRPr="000D38A3">
        <w:rPr>
          <w:rFonts w:cs="Arial"/>
        </w:rPr>
        <w:t xml:space="preserve"> un document d’un organisme reconnu certif</w:t>
      </w:r>
      <w:r w:rsidR="005579E6">
        <w:rPr>
          <w:rFonts w:cs="Arial"/>
        </w:rPr>
        <w:t>iant le dressage du chien guide</w:t>
      </w:r>
      <w:r w:rsidR="00036126">
        <w:rPr>
          <w:rFonts w:cs="Arial"/>
        </w:rPr>
        <w:t xml:space="preserve"> ou d’assistance</w:t>
      </w:r>
      <w:r w:rsidR="005579E6">
        <w:rPr>
          <w:rFonts w:cs="Arial"/>
        </w:rPr>
        <w:t>.</w:t>
      </w:r>
    </w:p>
    <w:p w14:paraId="44B87C9C" w14:textId="77777777" w:rsidR="000D38A3" w:rsidRDefault="000D38A3" w:rsidP="000D38A3">
      <w:pPr>
        <w:contextualSpacing/>
        <w:rPr>
          <w:rFonts w:cs="Arial"/>
        </w:rPr>
      </w:pPr>
    </w:p>
    <w:p w14:paraId="74913F04" w14:textId="77777777" w:rsidR="000D38A3" w:rsidRPr="00C07479" w:rsidRDefault="000D38A3" w:rsidP="000D38A3">
      <w:pPr>
        <w:contextualSpacing/>
        <w:rPr>
          <w:rFonts w:cs="Arial"/>
          <w:bCs/>
        </w:rPr>
      </w:pPr>
    </w:p>
    <w:p w14:paraId="032B6E33" w14:textId="77777777" w:rsidR="00C07479" w:rsidRPr="00C07479" w:rsidRDefault="00C07479" w:rsidP="00730699">
      <w:pPr>
        <w:contextualSpacing/>
        <w:rPr>
          <w:rFonts w:cs="Arial"/>
          <w:b/>
        </w:rPr>
      </w:pPr>
      <w:r w:rsidRPr="00C07479">
        <w:rPr>
          <w:rFonts w:cs="Arial"/>
          <w:b/>
          <w:u w:val="single"/>
        </w:rPr>
        <w:t xml:space="preserve">Article </w:t>
      </w:r>
      <w:r w:rsidR="000D38A3">
        <w:rPr>
          <w:rFonts w:cs="Arial"/>
          <w:b/>
          <w:u w:val="single"/>
        </w:rPr>
        <w:t>8 : Licence (mineur)</w:t>
      </w:r>
    </w:p>
    <w:p w14:paraId="342F43D0" w14:textId="77777777" w:rsidR="00C07479" w:rsidRPr="00C07479" w:rsidRDefault="00C07479" w:rsidP="00730699">
      <w:pPr>
        <w:contextualSpacing/>
        <w:rPr>
          <w:rFonts w:cs="Arial"/>
          <w:bCs/>
        </w:rPr>
      </w:pPr>
    </w:p>
    <w:p w14:paraId="14495FA1" w14:textId="77777777" w:rsidR="00C07479" w:rsidRPr="00C07479" w:rsidRDefault="000D38A3" w:rsidP="00730699">
      <w:pPr>
        <w:contextualSpacing/>
        <w:rPr>
          <w:rFonts w:cs="Arial"/>
        </w:rPr>
      </w:pPr>
      <w:r w:rsidRPr="000D38A3">
        <w:rPr>
          <w:rFonts w:cs="Arial"/>
        </w:rPr>
        <w:t>Lorsqu’une demande de licence pour un chien ou pour un chat est sollici</w:t>
      </w:r>
      <w:r>
        <w:rPr>
          <w:rFonts w:cs="Arial"/>
        </w:rPr>
        <w:t xml:space="preserve">tée par une personne mineure, </w:t>
      </w:r>
      <w:r w:rsidRPr="000D38A3">
        <w:rPr>
          <w:rFonts w:cs="Arial"/>
        </w:rPr>
        <w:t>le père, la mère, le tuteur ou, le cas échéant, le répondant de cette personne mineure doit consentir à la demande, au moyen d’un écrit.</w:t>
      </w:r>
    </w:p>
    <w:p w14:paraId="5DE65E88" w14:textId="77777777" w:rsidR="00F858CE" w:rsidRDefault="00F858CE" w:rsidP="00730699">
      <w:pPr>
        <w:jc w:val="left"/>
        <w:rPr>
          <w:rFonts w:cs="Arial"/>
        </w:rPr>
      </w:pPr>
    </w:p>
    <w:p w14:paraId="69C56657" w14:textId="77777777" w:rsidR="00F858CE" w:rsidRDefault="00F858CE" w:rsidP="00730699">
      <w:pPr>
        <w:jc w:val="left"/>
        <w:rPr>
          <w:rFonts w:cs="Arial"/>
        </w:rPr>
      </w:pPr>
    </w:p>
    <w:p w14:paraId="54F3F6C3" w14:textId="77777777" w:rsidR="00F858CE" w:rsidRPr="00C07479" w:rsidRDefault="00F858CE" w:rsidP="00F858CE">
      <w:pPr>
        <w:contextualSpacing/>
        <w:rPr>
          <w:rFonts w:cs="Arial"/>
          <w:b/>
        </w:rPr>
      </w:pPr>
      <w:r w:rsidRPr="00C07479">
        <w:rPr>
          <w:rFonts w:cs="Arial"/>
          <w:b/>
          <w:u w:val="single"/>
        </w:rPr>
        <w:t xml:space="preserve">Article </w:t>
      </w:r>
      <w:r>
        <w:rPr>
          <w:rFonts w:cs="Arial"/>
          <w:b/>
          <w:u w:val="single"/>
        </w:rPr>
        <w:t>9 : Licence (visiteur)</w:t>
      </w:r>
    </w:p>
    <w:p w14:paraId="2E4E8AE8" w14:textId="77777777" w:rsidR="00F858CE" w:rsidRPr="00C07479" w:rsidRDefault="00F858CE" w:rsidP="00F858CE">
      <w:pPr>
        <w:contextualSpacing/>
        <w:rPr>
          <w:rFonts w:cs="Arial"/>
          <w:bCs/>
        </w:rPr>
      </w:pPr>
    </w:p>
    <w:p w14:paraId="1633A79F" w14:textId="77777777" w:rsidR="00F858CE" w:rsidRPr="00F858CE" w:rsidRDefault="00124D8E" w:rsidP="00F858CE">
      <w:pPr>
        <w:jc w:val="left"/>
        <w:rPr>
          <w:rFonts w:cs="Arial"/>
        </w:rPr>
      </w:pPr>
      <w:r>
        <w:rPr>
          <w:rFonts w:cs="Arial"/>
        </w:rPr>
        <w:t>L’obtention d’une licence</w:t>
      </w:r>
      <w:r w:rsidRPr="00124D8E">
        <w:rPr>
          <w:rFonts w:cs="Arial"/>
        </w:rPr>
        <w:t xml:space="preserve"> ne s’applique pas </w:t>
      </w:r>
      <w:r>
        <w:rPr>
          <w:rFonts w:cs="Arial"/>
        </w:rPr>
        <w:t>à</w:t>
      </w:r>
      <w:r w:rsidR="00F858CE" w:rsidRPr="00F858CE">
        <w:rPr>
          <w:rFonts w:cs="Arial"/>
        </w:rPr>
        <w:t xml:space="preserve"> un chien ou un chat vivant habituellem</w:t>
      </w:r>
      <w:r>
        <w:rPr>
          <w:rFonts w:cs="Arial"/>
        </w:rPr>
        <w:t>ent dans une autre municipalité.  Pour être exempté, le gardien doit présenter à l’autorité compétente une preuve de résidence à l’extérieur de la MRC (exemple : permis de conduire).</w:t>
      </w:r>
      <w:r w:rsidR="00F858CE" w:rsidRPr="00F858CE">
        <w:rPr>
          <w:rFonts w:cs="Arial"/>
        </w:rPr>
        <w:t xml:space="preserve"> </w:t>
      </w:r>
    </w:p>
    <w:p w14:paraId="56B24139" w14:textId="77777777" w:rsidR="008B7D88" w:rsidRDefault="008B7D88" w:rsidP="00F858CE">
      <w:pPr>
        <w:jc w:val="left"/>
        <w:rPr>
          <w:rFonts w:cs="Arial"/>
        </w:rPr>
      </w:pPr>
    </w:p>
    <w:p w14:paraId="0F7D05F8" w14:textId="77777777" w:rsidR="008B7D88" w:rsidRDefault="008B7D88" w:rsidP="00F858CE">
      <w:pPr>
        <w:jc w:val="left"/>
        <w:rPr>
          <w:rFonts w:cs="Arial"/>
        </w:rPr>
      </w:pPr>
    </w:p>
    <w:p w14:paraId="4A5AC1E7" w14:textId="77777777" w:rsidR="00F858CE" w:rsidRPr="00C07479" w:rsidRDefault="00F858CE" w:rsidP="00F858CE">
      <w:pPr>
        <w:contextualSpacing/>
        <w:rPr>
          <w:rFonts w:cs="Arial"/>
          <w:b/>
        </w:rPr>
      </w:pPr>
      <w:r w:rsidRPr="00C07479">
        <w:rPr>
          <w:rFonts w:cs="Arial"/>
          <w:b/>
          <w:u w:val="single"/>
        </w:rPr>
        <w:t xml:space="preserve">Article </w:t>
      </w:r>
      <w:r>
        <w:rPr>
          <w:rFonts w:cs="Arial"/>
          <w:b/>
          <w:u w:val="single"/>
        </w:rPr>
        <w:t>10 : Licence (</w:t>
      </w:r>
      <w:r w:rsidR="00124D8E">
        <w:rPr>
          <w:rFonts w:cs="Arial"/>
          <w:b/>
          <w:u w:val="single"/>
        </w:rPr>
        <w:t>exposition, concours</w:t>
      </w:r>
      <w:r>
        <w:rPr>
          <w:rFonts w:cs="Arial"/>
          <w:b/>
          <w:u w:val="single"/>
        </w:rPr>
        <w:t>)</w:t>
      </w:r>
    </w:p>
    <w:p w14:paraId="16CD8759" w14:textId="77777777" w:rsidR="00F858CE" w:rsidRDefault="00F858CE" w:rsidP="00F858CE">
      <w:pPr>
        <w:jc w:val="left"/>
        <w:rPr>
          <w:rFonts w:cs="Arial"/>
        </w:rPr>
      </w:pPr>
    </w:p>
    <w:p w14:paraId="65CE1F4C" w14:textId="77777777" w:rsidR="00124D8E" w:rsidRDefault="00124D8E" w:rsidP="00F858CE">
      <w:pPr>
        <w:jc w:val="left"/>
        <w:rPr>
          <w:rFonts w:cs="Arial"/>
        </w:rPr>
      </w:pPr>
      <w:r>
        <w:rPr>
          <w:rFonts w:cs="Arial"/>
        </w:rPr>
        <w:t xml:space="preserve">L’obtention d’une licence </w:t>
      </w:r>
      <w:r w:rsidRPr="00124D8E">
        <w:rPr>
          <w:rFonts w:cs="Arial"/>
        </w:rPr>
        <w:t xml:space="preserve">ne s’applique pas à un chien ou un chat qui participe à une exposition ou à un concours pendant la durée de l’événement. </w:t>
      </w:r>
    </w:p>
    <w:p w14:paraId="2F9388C4" w14:textId="77777777" w:rsidR="00F858CE" w:rsidRDefault="00F858CE" w:rsidP="00F858CE">
      <w:pPr>
        <w:jc w:val="left"/>
        <w:rPr>
          <w:rFonts w:cs="Arial"/>
        </w:rPr>
      </w:pPr>
    </w:p>
    <w:p w14:paraId="49F29F18" w14:textId="77777777" w:rsidR="00F858CE" w:rsidRDefault="00F858CE" w:rsidP="00F858CE">
      <w:pPr>
        <w:jc w:val="left"/>
        <w:rPr>
          <w:rFonts w:cs="Arial"/>
        </w:rPr>
      </w:pPr>
    </w:p>
    <w:p w14:paraId="7BCE3807" w14:textId="77777777" w:rsidR="00F858CE" w:rsidRPr="00C07479" w:rsidRDefault="00F858CE" w:rsidP="00F858CE">
      <w:pPr>
        <w:contextualSpacing/>
        <w:rPr>
          <w:rFonts w:cs="Arial"/>
          <w:b/>
        </w:rPr>
      </w:pPr>
      <w:r w:rsidRPr="00C07479">
        <w:rPr>
          <w:rFonts w:cs="Arial"/>
          <w:b/>
          <w:u w:val="single"/>
        </w:rPr>
        <w:t xml:space="preserve">Article </w:t>
      </w:r>
      <w:r>
        <w:rPr>
          <w:rFonts w:cs="Arial"/>
          <w:b/>
          <w:u w:val="single"/>
        </w:rPr>
        <w:t>11 : Licence (renouvellement)</w:t>
      </w:r>
    </w:p>
    <w:p w14:paraId="31485C5B" w14:textId="77777777" w:rsidR="00F858CE" w:rsidRDefault="00F858CE" w:rsidP="00F858CE">
      <w:pPr>
        <w:jc w:val="left"/>
        <w:rPr>
          <w:rFonts w:cs="Arial"/>
        </w:rPr>
      </w:pPr>
    </w:p>
    <w:p w14:paraId="400BD39E" w14:textId="77777777" w:rsidR="00F858CE" w:rsidRPr="00F858CE" w:rsidRDefault="00F858CE" w:rsidP="00F858CE">
      <w:pPr>
        <w:jc w:val="left"/>
        <w:rPr>
          <w:rFonts w:cs="Arial"/>
        </w:rPr>
      </w:pPr>
      <w:r w:rsidRPr="00F858CE">
        <w:rPr>
          <w:rFonts w:cs="Arial"/>
        </w:rPr>
        <w:t>Le gardien détenteur d’une licence pour un chien ou un chat doit renouveler la licence pour ce chien ou ce c</w:t>
      </w:r>
      <w:r w:rsidR="004150D2">
        <w:rPr>
          <w:rFonts w:cs="Arial"/>
        </w:rPr>
        <w:t>hat au plus tard le 31 décembre.</w:t>
      </w:r>
    </w:p>
    <w:p w14:paraId="20C235F5" w14:textId="77777777" w:rsidR="00F858CE" w:rsidRPr="00F858CE" w:rsidRDefault="00F858CE" w:rsidP="00F858CE">
      <w:pPr>
        <w:jc w:val="left"/>
        <w:rPr>
          <w:rFonts w:cs="Arial"/>
        </w:rPr>
      </w:pPr>
      <w:r>
        <w:rPr>
          <w:rFonts w:cs="Arial"/>
        </w:rPr>
        <w:t xml:space="preserve"> </w:t>
      </w:r>
    </w:p>
    <w:p w14:paraId="559CBE83" w14:textId="77777777" w:rsidR="004150D2" w:rsidRDefault="00F858CE" w:rsidP="00F858CE">
      <w:pPr>
        <w:jc w:val="left"/>
        <w:rPr>
          <w:rFonts w:cs="Arial"/>
        </w:rPr>
      </w:pPr>
      <w:r w:rsidRPr="00F858CE">
        <w:rPr>
          <w:rFonts w:cs="Arial"/>
        </w:rPr>
        <w:t xml:space="preserve">À défaut par le gardien d’avoir avisé la </w:t>
      </w:r>
      <w:r w:rsidR="004150D2">
        <w:rPr>
          <w:rFonts w:cs="Arial"/>
        </w:rPr>
        <w:t>MRC</w:t>
      </w:r>
      <w:r w:rsidRPr="00F858CE">
        <w:rPr>
          <w:rFonts w:cs="Arial"/>
        </w:rPr>
        <w:t xml:space="preserve"> ou l’organisme désigné </w:t>
      </w:r>
      <w:r w:rsidR="004150D2">
        <w:rPr>
          <w:rFonts w:cs="Arial"/>
        </w:rPr>
        <w:t>de la mort, disparition ou vente de l’animal</w:t>
      </w:r>
      <w:r w:rsidRPr="00F858CE">
        <w:rPr>
          <w:rFonts w:cs="Arial"/>
        </w:rPr>
        <w:t xml:space="preserve">, le gardien est présumé être toujours en possession de l’animal, et ce, même s’il n’a pas procédé au renouvellement de la licence. </w:t>
      </w:r>
    </w:p>
    <w:p w14:paraId="79457E81" w14:textId="77777777" w:rsidR="004150D2" w:rsidRDefault="004150D2" w:rsidP="00F858CE">
      <w:pPr>
        <w:jc w:val="left"/>
        <w:rPr>
          <w:rFonts w:cs="Arial"/>
        </w:rPr>
      </w:pPr>
    </w:p>
    <w:p w14:paraId="7A130FAC" w14:textId="77777777" w:rsidR="000656BC" w:rsidRDefault="000656BC" w:rsidP="00F858CE">
      <w:pPr>
        <w:jc w:val="left"/>
        <w:rPr>
          <w:rFonts w:cs="Arial"/>
        </w:rPr>
      </w:pPr>
    </w:p>
    <w:p w14:paraId="484D4094" w14:textId="77777777" w:rsidR="000656BC" w:rsidRDefault="000656BC" w:rsidP="00F858CE">
      <w:pPr>
        <w:jc w:val="left"/>
        <w:rPr>
          <w:rFonts w:cs="Arial"/>
        </w:rPr>
      </w:pPr>
    </w:p>
    <w:p w14:paraId="56B35AC9" w14:textId="77777777" w:rsidR="000656BC" w:rsidRDefault="000656BC" w:rsidP="00F858CE">
      <w:pPr>
        <w:jc w:val="left"/>
        <w:rPr>
          <w:rFonts w:cs="Arial"/>
        </w:rPr>
      </w:pPr>
    </w:p>
    <w:p w14:paraId="39AEB5E0" w14:textId="77777777" w:rsidR="000656BC" w:rsidRDefault="000656BC" w:rsidP="00F858CE">
      <w:pPr>
        <w:jc w:val="left"/>
        <w:rPr>
          <w:rFonts w:cs="Arial"/>
        </w:rPr>
      </w:pPr>
    </w:p>
    <w:p w14:paraId="7E841894" w14:textId="77777777" w:rsidR="000656BC" w:rsidRDefault="000656BC" w:rsidP="00F858CE">
      <w:pPr>
        <w:jc w:val="left"/>
        <w:rPr>
          <w:rFonts w:cs="Arial"/>
        </w:rPr>
      </w:pPr>
    </w:p>
    <w:p w14:paraId="2CAFED8A" w14:textId="77777777" w:rsidR="004150D2" w:rsidRDefault="004150D2" w:rsidP="00F858CE">
      <w:pPr>
        <w:jc w:val="left"/>
        <w:rPr>
          <w:rFonts w:cs="Arial"/>
          <w:b/>
          <w:u w:val="single"/>
        </w:rPr>
      </w:pPr>
      <w:r w:rsidRPr="00C07479">
        <w:rPr>
          <w:rFonts w:cs="Arial"/>
          <w:b/>
          <w:u w:val="single"/>
        </w:rPr>
        <w:t xml:space="preserve">Article </w:t>
      </w:r>
      <w:r>
        <w:rPr>
          <w:rFonts w:cs="Arial"/>
          <w:b/>
          <w:u w:val="single"/>
        </w:rPr>
        <w:t>12 : Licence (renseignements)</w:t>
      </w:r>
    </w:p>
    <w:p w14:paraId="74387FB3" w14:textId="77777777" w:rsidR="004150D2" w:rsidRDefault="004150D2" w:rsidP="00F858CE">
      <w:pPr>
        <w:jc w:val="left"/>
        <w:rPr>
          <w:rFonts w:cs="Arial"/>
          <w:b/>
          <w:u w:val="single"/>
        </w:rPr>
      </w:pPr>
    </w:p>
    <w:p w14:paraId="3687FB8D" w14:textId="77777777" w:rsidR="004150D2" w:rsidRPr="004150D2" w:rsidRDefault="004150D2" w:rsidP="004150D2">
      <w:pPr>
        <w:jc w:val="left"/>
        <w:rPr>
          <w:rFonts w:cs="Arial"/>
        </w:rPr>
      </w:pPr>
      <w:r w:rsidRPr="004150D2">
        <w:rPr>
          <w:rFonts w:cs="Arial"/>
        </w:rPr>
        <w:t xml:space="preserve">Pour obtenir une licence, le gardien doit fournir les renseignements suivants </w:t>
      </w:r>
      <w:r w:rsidR="00DC415A">
        <w:rPr>
          <w:rFonts w:cs="Arial"/>
        </w:rPr>
        <w:t xml:space="preserve">(ces renseignements peuvent être collectés par l’organisme désigné par la MRC pour la vente des licences) </w:t>
      </w:r>
      <w:r w:rsidRPr="004150D2">
        <w:rPr>
          <w:rFonts w:cs="Arial"/>
        </w:rPr>
        <w:t xml:space="preserve">: </w:t>
      </w:r>
    </w:p>
    <w:p w14:paraId="19CA1E13" w14:textId="77777777" w:rsidR="004150D2" w:rsidRPr="004150D2" w:rsidRDefault="004150D2" w:rsidP="004150D2">
      <w:pPr>
        <w:jc w:val="left"/>
        <w:rPr>
          <w:rFonts w:cs="Arial"/>
        </w:rPr>
      </w:pPr>
      <w:r w:rsidRPr="004150D2">
        <w:rPr>
          <w:rFonts w:cs="Arial"/>
        </w:rPr>
        <w:t xml:space="preserve"> </w:t>
      </w:r>
    </w:p>
    <w:p w14:paraId="79F08E2C" w14:textId="77777777" w:rsidR="004150D2" w:rsidRDefault="004150D2" w:rsidP="004150D2">
      <w:pPr>
        <w:jc w:val="left"/>
        <w:rPr>
          <w:rFonts w:cs="Arial"/>
        </w:rPr>
      </w:pPr>
      <w:r>
        <w:rPr>
          <w:rFonts w:cs="Arial"/>
        </w:rPr>
        <w:t xml:space="preserve">Son nom, prénom, adresse;  </w:t>
      </w:r>
    </w:p>
    <w:p w14:paraId="1C8B34EF" w14:textId="77777777" w:rsidR="004150D2" w:rsidRDefault="004150D2" w:rsidP="004150D2">
      <w:pPr>
        <w:jc w:val="left"/>
        <w:rPr>
          <w:rFonts w:cs="Arial"/>
        </w:rPr>
      </w:pPr>
      <w:r w:rsidRPr="004150D2">
        <w:rPr>
          <w:rFonts w:cs="Arial"/>
        </w:rPr>
        <w:t>Le type et la c</w:t>
      </w:r>
      <w:r>
        <w:rPr>
          <w:rFonts w:cs="Arial"/>
        </w:rPr>
        <w:t xml:space="preserve">ouleur du chien ou du chat;  </w:t>
      </w:r>
    </w:p>
    <w:p w14:paraId="237A6D8C" w14:textId="77777777" w:rsidR="004150D2" w:rsidRDefault="004150D2" w:rsidP="004150D2">
      <w:pPr>
        <w:jc w:val="left"/>
        <w:rPr>
          <w:rFonts w:cs="Arial"/>
        </w:rPr>
      </w:pPr>
      <w:r w:rsidRPr="004150D2">
        <w:rPr>
          <w:rFonts w:cs="Arial"/>
        </w:rPr>
        <w:t>La date du dernier vaccin contre</w:t>
      </w:r>
      <w:r>
        <w:rPr>
          <w:rFonts w:cs="Arial"/>
        </w:rPr>
        <w:t xml:space="preserve"> </w:t>
      </w:r>
      <w:proofErr w:type="gramStart"/>
      <w:r>
        <w:rPr>
          <w:rFonts w:cs="Arial"/>
        </w:rPr>
        <w:t>la rage reçu</w:t>
      </w:r>
      <w:proofErr w:type="gramEnd"/>
      <w:r>
        <w:rPr>
          <w:rFonts w:cs="Arial"/>
        </w:rPr>
        <w:t xml:space="preserve"> par l’animal;  </w:t>
      </w:r>
    </w:p>
    <w:p w14:paraId="2AC95A98" w14:textId="77777777" w:rsidR="004150D2" w:rsidRDefault="004150D2" w:rsidP="004150D2">
      <w:pPr>
        <w:jc w:val="left"/>
        <w:rPr>
          <w:rFonts w:cs="Arial"/>
        </w:rPr>
      </w:pPr>
      <w:r w:rsidRPr="004150D2">
        <w:rPr>
          <w:rFonts w:cs="Arial"/>
        </w:rPr>
        <w:t>Le nombre d’anim</w:t>
      </w:r>
      <w:r>
        <w:rPr>
          <w:rFonts w:cs="Arial"/>
        </w:rPr>
        <w:t xml:space="preserve">aux dont il est le gardien;  </w:t>
      </w:r>
    </w:p>
    <w:p w14:paraId="09A53EAE" w14:textId="77777777" w:rsidR="004150D2" w:rsidRDefault="004150D2" w:rsidP="004150D2">
      <w:pPr>
        <w:jc w:val="left"/>
        <w:rPr>
          <w:rFonts w:cs="Arial"/>
        </w:rPr>
      </w:pPr>
      <w:r w:rsidRPr="004150D2">
        <w:rPr>
          <w:rFonts w:cs="Arial"/>
        </w:rPr>
        <w:t>La preuve de stérilisation d</w:t>
      </w:r>
      <w:r>
        <w:rPr>
          <w:rFonts w:cs="Arial"/>
        </w:rPr>
        <w:t xml:space="preserve">e l’animal, le cas échéant;  </w:t>
      </w:r>
    </w:p>
    <w:p w14:paraId="23625B4D" w14:textId="77777777" w:rsidR="004150D2" w:rsidRDefault="004150D2" w:rsidP="004150D2">
      <w:pPr>
        <w:jc w:val="left"/>
        <w:rPr>
          <w:rFonts w:cs="Arial"/>
        </w:rPr>
      </w:pPr>
      <w:r w:rsidRPr="004150D2">
        <w:rPr>
          <w:rFonts w:cs="Arial"/>
        </w:rPr>
        <w:t>L’âge ou l’âg</w:t>
      </w:r>
      <w:r>
        <w:rPr>
          <w:rFonts w:cs="Arial"/>
        </w:rPr>
        <w:t xml:space="preserve">e approximatif de l’animal;  </w:t>
      </w:r>
    </w:p>
    <w:p w14:paraId="0F555465" w14:textId="77777777" w:rsidR="004150D2" w:rsidRDefault="004150D2" w:rsidP="004150D2">
      <w:pPr>
        <w:jc w:val="left"/>
        <w:rPr>
          <w:rFonts w:cs="Arial"/>
        </w:rPr>
      </w:pPr>
      <w:r w:rsidRPr="004150D2">
        <w:rPr>
          <w:rFonts w:cs="Arial"/>
        </w:rPr>
        <w:t>Tout si</w:t>
      </w:r>
      <w:r>
        <w:rPr>
          <w:rFonts w:cs="Arial"/>
        </w:rPr>
        <w:t>gne distinctif de l’animal;</w:t>
      </w:r>
    </w:p>
    <w:p w14:paraId="57935BBD" w14:textId="77777777" w:rsidR="004150D2" w:rsidRDefault="004150D2" w:rsidP="004150D2">
      <w:pPr>
        <w:jc w:val="left"/>
        <w:rPr>
          <w:rFonts w:cs="Arial"/>
        </w:rPr>
      </w:pPr>
      <w:r>
        <w:rPr>
          <w:rFonts w:cs="Arial"/>
        </w:rPr>
        <w:t>Une photo de l’animal;</w:t>
      </w:r>
    </w:p>
    <w:p w14:paraId="4B335294" w14:textId="77777777" w:rsidR="004150D2" w:rsidRDefault="004150D2" w:rsidP="004150D2">
      <w:pPr>
        <w:jc w:val="left"/>
        <w:rPr>
          <w:rFonts w:cs="Arial"/>
        </w:rPr>
      </w:pPr>
      <w:r w:rsidRPr="004150D2">
        <w:rPr>
          <w:rFonts w:cs="Arial"/>
        </w:rPr>
        <w:t xml:space="preserve">Si applicable, tous documents requis </w:t>
      </w:r>
      <w:r>
        <w:rPr>
          <w:rFonts w:cs="Arial"/>
        </w:rPr>
        <w:t xml:space="preserve">pour pouvoir garder un chien dangereux </w:t>
      </w:r>
      <w:r w:rsidRPr="00556E18">
        <w:rPr>
          <w:rFonts w:cs="Arial"/>
        </w:rPr>
        <w:t xml:space="preserve">(article </w:t>
      </w:r>
      <w:r w:rsidR="00F72740">
        <w:rPr>
          <w:rFonts w:cs="Arial"/>
        </w:rPr>
        <w:t>34</w:t>
      </w:r>
      <w:r w:rsidRPr="00556E18">
        <w:rPr>
          <w:rFonts w:cs="Arial"/>
        </w:rPr>
        <w:t>)</w:t>
      </w:r>
    </w:p>
    <w:p w14:paraId="0AF3C758" w14:textId="77777777" w:rsidR="004150D2" w:rsidRDefault="004150D2" w:rsidP="004150D2">
      <w:pPr>
        <w:jc w:val="left"/>
        <w:rPr>
          <w:rFonts w:cs="Arial"/>
        </w:rPr>
      </w:pPr>
    </w:p>
    <w:p w14:paraId="45332AB3" w14:textId="77777777" w:rsidR="004150D2" w:rsidRDefault="004150D2" w:rsidP="004150D2">
      <w:pPr>
        <w:jc w:val="left"/>
        <w:rPr>
          <w:rFonts w:cs="Arial"/>
        </w:rPr>
      </w:pPr>
    </w:p>
    <w:p w14:paraId="56F9E38D" w14:textId="77777777" w:rsidR="004150D2" w:rsidRDefault="004150D2" w:rsidP="004150D2">
      <w:pPr>
        <w:jc w:val="left"/>
        <w:rPr>
          <w:rFonts w:cs="Arial"/>
          <w:b/>
          <w:u w:val="single"/>
        </w:rPr>
      </w:pPr>
      <w:r w:rsidRPr="00C07479">
        <w:rPr>
          <w:rFonts w:cs="Arial"/>
          <w:b/>
          <w:u w:val="single"/>
        </w:rPr>
        <w:t xml:space="preserve">Article </w:t>
      </w:r>
      <w:r>
        <w:rPr>
          <w:rFonts w:cs="Arial"/>
          <w:b/>
          <w:u w:val="single"/>
        </w:rPr>
        <w:t>13 : Licence (documents)</w:t>
      </w:r>
    </w:p>
    <w:p w14:paraId="4B9B7FD9" w14:textId="77777777" w:rsidR="004150D2" w:rsidRDefault="004150D2" w:rsidP="004150D2">
      <w:pPr>
        <w:jc w:val="left"/>
        <w:rPr>
          <w:rFonts w:cs="Arial"/>
          <w:b/>
          <w:u w:val="single"/>
        </w:rPr>
      </w:pPr>
    </w:p>
    <w:p w14:paraId="278489B1" w14:textId="77777777" w:rsidR="004150D2" w:rsidRDefault="004150D2" w:rsidP="004150D2">
      <w:pPr>
        <w:jc w:val="left"/>
        <w:rPr>
          <w:rFonts w:cs="Arial"/>
        </w:rPr>
      </w:pPr>
      <w:r w:rsidRPr="004150D2">
        <w:rPr>
          <w:rFonts w:cs="Arial"/>
        </w:rPr>
        <w:t xml:space="preserve">La </w:t>
      </w:r>
      <w:r>
        <w:rPr>
          <w:rFonts w:cs="Arial"/>
        </w:rPr>
        <w:t>MRC</w:t>
      </w:r>
      <w:r w:rsidRPr="004150D2">
        <w:rPr>
          <w:rFonts w:cs="Arial"/>
        </w:rPr>
        <w:t xml:space="preserve"> ou l’organisme désigné par celle-ci pour la vente des licences remet à la personne qui demande la licence, un médaillon et un certificat indiquant le numéro du médaillon et les renseignements fournis en vertu de l’article </w:t>
      </w:r>
      <w:r>
        <w:rPr>
          <w:rFonts w:cs="Arial"/>
        </w:rPr>
        <w:t>précédent</w:t>
      </w:r>
      <w:r w:rsidRPr="004150D2">
        <w:rPr>
          <w:rFonts w:cs="Arial"/>
        </w:rPr>
        <w:t xml:space="preserve">. </w:t>
      </w:r>
    </w:p>
    <w:p w14:paraId="22A30752" w14:textId="77777777" w:rsidR="004150D2" w:rsidRDefault="004150D2" w:rsidP="004150D2">
      <w:pPr>
        <w:jc w:val="left"/>
        <w:rPr>
          <w:rFonts w:cs="Arial"/>
        </w:rPr>
      </w:pPr>
    </w:p>
    <w:p w14:paraId="635C9B38" w14:textId="77777777" w:rsidR="004150D2" w:rsidRDefault="004150D2" w:rsidP="004150D2">
      <w:pPr>
        <w:jc w:val="left"/>
        <w:rPr>
          <w:rFonts w:cs="Arial"/>
        </w:rPr>
      </w:pPr>
    </w:p>
    <w:p w14:paraId="72BBA9A7" w14:textId="77777777" w:rsidR="004150D2" w:rsidRDefault="004150D2" w:rsidP="004150D2">
      <w:pPr>
        <w:jc w:val="left"/>
        <w:rPr>
          <w:rFonts w:cs="Arial"/>
          <w:b/>
          <w:u w:val="single"/>
        </w:rPr>
      </w:pPr>
      <w:r w:rsidRPr="00C07479">
        <w:rPr>
          <w:rFonts w:cs="Arial"/>
          <w:b/>
          <w:u w:val="single"/>
        </w:rPr>
        <w:t xml:space="preserve">Article </w:t>
      </w:r>
      <w:r>
        <w:rPr>
          <w:rFonts w:cs="Arial"/>
          <w:b/>
          <w:u w:val="single"/>
        </w:rPr>
        <w:t>14 : Licence (</w:t>
      </w:r>
      <w:r w:rsidR="00F82CDF">
        <w:rPr>
          <w:rFonts w:cs="Arial"/>
          <w:b/>
          <w:u w:val="single"/>
        </w:rPr>
        <w:t>port</w:t>
      </w:r>
      <w:r>
        <w:rPr>
          <w:rFonts w:cs="Arial"/>
          <w:b/>
          <w:u w:val="single"/>
        </w:rPr>
        <w:t>)</w:t>
      </w:r>
    </w:p>
    <w:p w14:paraId="2468649B" w14:textId="77777777" w:rsidR="004150D2" w:rsidRDefault="004150D2" w:rsidP="004150D2">
      <w:pPr>
        <w:jc w:val="left"/>
        <w:rPr>
          <w:rFonts w:cs="Arial"/>
          <w:b/>
          <w:u w:val="single"/>
        </w:rPr>
      </w:pPr>
    </w:p>
    <w:p w14:paraId="53E84861" w14:textId="77777777" w:rsidR="00F82CDF" w:rsidRDefault="00F82CDF" w:rsidP="004150D2">
      <w:pPr>
        <w:jc w:val="left"/>
        <w:rPr>
          <w:rFonts w:cs="Arial"/>
        </w:rPr>
      </w:pPr>
      <w:r w:rsidRPr="00F82CDF">
        <w:rPr>
          <w:rFonts w:cs="Arial"/>
        </w:rPr>
        <w:t xml:space="preserve">Un médaillon émis pour un chien ou un chat ne peut être porté </w:t>
      </w:r>
      <w:r>
        <w:rPr>
          <w:rFonts w:cs="Arial"/>
        </w:rPr>
        <w:t>par un autre chien ou chat.</w:t>
      </w:r>
    </w:p>
    <w:p w14:paraId="112D8250" w14:textId="77777777" w:rsidR="00F82CDF" w:rsidRDefault="00F82CDF" w:rsidP="004150D2">
      <w:pPr>
        <w:jc w:val="left"/>
        <w:rPr>
          <w:rFonts w:cs="Arial"/>
        </w:rPr>
      </w:pPr>
    </w:p>
    <w:p w14:paraId="19ECFF12" w14:textId="77777777" w:rsidR="00F82CDF" w:rsidRDefault="00F82CDF" w:rsidP="004150D2">
      <w:pPr>
        <w:jc w:val="left"/>
        <w:rPr>
          <w:rFonts w:cs="Arial"/>
        </w:rPr>
      </w:pPr>
      <w:r w:rsidRPr="00F82CDF">
        <w:rPr>
          <w:rFonts w:cs="Arial"/>
        </w:rPr>
        <w:t xml:space="preserve">Le gardien doit s’assurer que le chien ou le chat porte en tout temps, au cou, le médaillon identifiant le chien ou le chat pour lequel celui-ci a été remis. </w:t>
      </w:r>
      <w:r w:rsidR="008B7D88">
        <w:rPr>
          <w:rFonts w:cs="Arial"/>
        </w:rPr>
        <w:t xml:space="preserve"> Le médaillon peut être remplacé par une micro-puce.</w:t>
      </w:r>
    </w:p>
    <w:p w14:paraId="34021E5F" w14:textId="77777777" w:rsidR="00F82CDF" w:rsidRDefault="00F82CDF" w:rsidP="004150D2">
      <w:pPr>
        <w:jc w:val="left"/>
        <w:rPr>
          <w:rFonts w:cs="Arial"/>
        </w:rPr>
      </w:pPr>
    </w:p>
    <w:p w14:paraId="5053EB44" w14:textId="77777777" w:rsidR="00F82CDF" w:rsidRDefault="00F82CDF" w:rsidP="004150D2">
      <w:pPr>
        <w:jc w:val="left"/>
        <w:rPr>
          <w:rFonts w:cs="Arial"/>
        </w:rPr>
      </w:pPr>
      <w:r w:rsidRPr="00F82CDF">
        <w:rPr>
          <w:rFonts w:cs="Arial"/>
        </w:rPr>
        <w:t>Il est défendu à toute personne de modifier, d’altérer ou de retirer le médaillon du cou du chien ou du chat de façon à empêcher son identification.</w:t>
      </w:r>
    </w:p>
    <w:p w14:paraId="3E7577DB" w14:textId="77777777" w:rsidR="006724DA" w:rsidRDefault="006724DA" w:rsidP="004150D2">
      <w:pPr>
        <w:jc w:val="left"/>
        <w:rPr>
          <w:rFonts w:cs="Arial"/>
        </w:rPr>
      </w:pPr>
    </w:p>
    <w:p w14:paraId="3B83D278" w14:textId="77777777" w:rsidR="006724DA" w:rsidRDefault="006724DA" w:rsidP="004150D2">
      <w:pPr>
        <w:jc w:val="left"/>
        <w:rPr>
          <w:rFonts w:cs="Arial"/>
        </w:rPr>
      </w:pPr>
    </w:p>
    <w:p w14:paraId="4B2E0B20" w14:textId="77777777" w:rsidR="00F82CDF" w:rsidRDefault="00F82CDF" w:rsidP="00F82CDF">
      <w:pPr>
        <w:jc w:val="left"/>
        <w:rPr>
          <w:rFonts w:cs="Arial"/>
          <w:b/>
          <w:u w:val="single"/>
        </w:rPr>
      </w:pPr>
      <w:r w:rsidRPr="00C07479">
        <w:rPr>
          <w:rFonts w:cs="Arial"/>
          <w:b/>
          <w:u w:val="single"/>
        </w:rPr>
        <w:t xml:space="preserve">Article </w:t>
      </w:r>
      <w:r>
        <w:rPr>
          <w:rFonts w:cs="Arial"/>
          <w:b/>
          <w:u w:val="single"/>
        </w:rPr>
        <w:t>15 : Licence (contrôle)</w:t>
      </w:r>
    </w:p>
    <w:p w14:paraId="406DBA0B" w14:textId="77777777" w:rsidR="00F82CDF" w:rsidRDefault="00F82CDF" w:rsidP="00F82CDF">
      <w:pPr>
        <w:jc w:val="left"/>
        <w:rPr>
          <w:rFonts w:cs="Arial"/>
          <w:b/>
          <w:u w:val="single"/>
        </w:rPr>
      </w:pPr>
    </w:p>
    <w:p w14:paraId="4C8715A8" w14:textId="77777777" w:rsidR="00C07479" w:rsidRDefault="00F82CDF" w:rsidP="00730699">
      <w:pPr>
        <w:jc w:val="left"/>
        <w:rPr>
          <w:rFonts w:cs="Arial"/>
        </w:rPr>
      </w:pPr>
      <w:r w:rsidRPr="00F82CDF">
        <w:rPr>
          <w:rFonts w:cs="Arial"/>
        </w:rPr>
        <w:t xml:space="preserve">Le gardien d’un chien ou d’un chat doit présenter le certificat ou le reçu émis par la </w:t>
      </w:r>
      <w:r>
        <w:rPr>
          <w:rFonts w:cs="Arial"/>
        </w:rPr>
        <w:t>MRC</w:t>
      </w:r>
      <w:r w:rsidRPr="00F82CDF">
        <w:rPr>
          <w:rFonts w:cs="Arial"/>
        </w:rPr>
        <w:t xml:space="preserve"> ou l’organisme désigné par celle-ci, à toute autorité compétente ou au contrôleur animalier qui lui en fait la demande. </w:t>
      </w:r>
    </w:p>
    <w:p w14:paraId="7556A9D1" w14:textId="77777777" w:rsidR="0088652C" w:rsidRDefault="0088652C" w:rsidP="00730699">
      <w:pPr>
        <w:jc w:val="left"/>
        <w:rPr>
          <w:rFonts w:cs="Arial"/>
        </w:rPr>
      </w:pPr>
    </w:p>
    <w:p w14:paraId="18BDA453" w14:textId="77777777" w:rsidR="0088652C" w:rsidRDefault="0088652C" w:rsidP="00730699">
      <w:pPr>
        <w:jc w:val="left"/>
        <w:rPr>
          <w:rFonts w:cs="Arial"/>
        </w:rPr>
      </w:pPr>
    </w:p>
    <w:p w14:paraId="3E55BF1F" w14:textId="77777777" w:rsidR="00F82CDF" w:rsidRDefault="00F82CDF" w:rsidP="00F82CDF">
      <w:pPr>
        <w:jc w:val="left"/>
        <w:rPr>
          <w:rFonts w:cs="Arial"/>
          <w:b/>
          <w:u w:val="single"/>
        </w:rPr>
      </w:pPr>
      <w:r w:rsidRPr="00C07479">
        <w:rPr>
          <w:rFonts w:cs="Arial"/>
          <w:b/>
          <w:u w:val="single"/>
        </w:rPr>
        <w:t xml:space="preserve">Article </w:t>
      </w:r>
      <w:r>
        <w:rPr>
          <w:rFonts w:cs="Arial"/>
          <w:b/>
          <w:u w:val="single"/>
        </w:rPr>
        <w:t>16 : Licence (copie)</w:t>
      </w:r>
    </w:p>
    <w:p w14:paraId="7A91E039" w14:textId="77777777" w:rsidR="00F82CDF" w:rsidRDefault="00F82CDF" w:rsidP="00F82CDF">
      <w:pPr>
        <w:jc w:val="left"/>
        <w:rPr>
          <w:rFonts w:cs="Arial"/>
          <w:b/>
          <w:u w:val="single"/>
        </w:rPr>
      </w:pPr>
    </w:p>
    <w:p w14:paraId="4953F45A" w14:textId="77777777" w:rsidR="00F82CDF" w:rsidRDefault="00F82CDF" w:rsidP="00730699">
      <w:pPr>
        <w:jc w:val="left"/>
        <w:rPr>
          <w:rFonts w:eastAsia="Calibri" w:cs="Arial"/>
          <w:lang w:eastAsia="en-US"/>
        </w:rPr>
      </w:pPr>
      <w:r w:rsidRPr="00F82CDF">
        <w:rPr>
          <w:rFonts w:eastAsia="Calibri" w:cs="Arial"/>
          <w:lang w:eastAsia="en-US"/>
        </w:rPr>
        <w:t>Un duplicata des médaillons et des certificats perdus ou détruits peut être obtenu sur paiement de la somme de 5 $ dollars par animal.</w:t>
      </w:r>
    </w:p>
    <w:p w14:paraId="34D1EE19" w14:textId="77777777" w:rsidR="00F82CDF" w:rsidRDefault="00F82CDF" w:rsidP="00730699">
      <w:pPr>
        <w:jc w:val="left"/>
        <w:rPr>
          <w:rFonts w:eastAsia="Calibri" w:cs="Arial"/>
          <w:lang w:eastAsia="en-US"/>
        </w:rPr>
      </w:pPr>
    </w:p>
    <w:p w14:paraId="74A800E8" w14:textId="77777777" w:rsidR="00F82CDF" w:rsidRDefault="00F82CDF" w:rsidP="00730699">
      <w:pPr>
        <w:jc w:val="left"/>
        <w:rPr>
          <w:rFonts w:eastAsia="Calibri" w:cs="Arial"/>
          <w:lang w:eastAsia="en-US"/>
        </w:rPr>
      </w:pPr>
    </w:p>
    <w:p w14:paraId="6C37BD96" w14:textId="77777777" w:rsidR="00F82CDF" w:rsidRDefault="00F82CDF" w:rsidP="00F82CDF">
      <w:pPr>
        <w:jc w:val="left"/>
        <w:rPr>
          <w:rFonts w:cs="Arial"/>
          <w:b/>
          <w:u w:val="single"/>
        </w:rPr>
      </w:pPr>
      <w:r w:rsidRPr="00C07479">
        <w:rPr>
          <w:rFonts w:cs="Arial"/>
          <w:b/>
          <w:u w:val="single"/>
        </w:rPr>
        <w:t xml:space="preserve">Article </w:t>
      </w:r>
      <w:r>
        <w:rPr>
          <w:rFonts w:cs="Arial"/>
          <w:b/>
          <w:u w:val="single"/>
        </w:rPr>
        <w:t>17 : Licence (</w:t>
      </w:r>
      <w:r w:rsidR="00776831">
        <w:rPr>
          <w:rFonts w:cs="Arial"/>
          <w:b/>
          <w:u w:val="single"/>
        </w:rPr>
        <w:t xml:space="preserve">gestation ou </w:t>
      </w:r>
      <w:r>
        <w:rPr>
          <w:rFonts w:cs="Arial"/>
          <w:b/>
          <w:u w:val="single"/>
        </w:rPr>
        <w:t>mort de l’animal)</w:t>
      </w:r>
    </w:p>
    <w:p w14:paraId="317126B1" w14:textId="77777777" w:rsidR="00F82CDF" w:rsidRDefault="00F82CDF" w:rsidP="00F82CDF">
      <w:pPr>
        <w:jc w:val="left"/>
        <w:rPr>
          <w:rFonts w:cs="Arial"/>
          <w:b/>
          <w:u w:val="single"/>
        </w:rPr>
      </w:pPr>
    </w:p>
    <w:p w14:paraId="5CE6303D" w14:textId="77777777" w:rsidR="00F82CDF" w:rsidRDefault="00776831" w:rsidP="00730699">
      <w:pPr>
        <w:jc w:val="left"/>
        <w:rPr>
          <w:rFonts w:eastAsia="Calibri" w:cs="Arial"/>
          <w:lang w:eastAsia="en-US"/>
        </w:rPr>
      </w:pPr>
      <w:r>
        <w:rPr>
          <w:rFonts w:eastAsia="Calibri" w:cs="Arial"/>
          <w:lang w:eastAsia="en-US"/>
        </w:rPr>
        <w:t xml:space="preserve">Le gardien d’une chienne ou d’une chatte en gestation doit avertir la MRC ou l’organisme désigné par celle-ci, le plus tôt possible.  </w:t>
      </w:r>
    </w:p>
    <w:p w14:paraId="05D56922" w14:textId="77777777" w:rsidR="00F82CDF" w:rsidRDefault="00F82CDF" w:rsidP="00730699">
      <w:pPr>
        <w:jc w:val="left"/>
        <w:rPr>
          <w:rFonts w:eastAsia="Calibri" w:cs="Arial"/>
          <w:lang w:eastAsia="en-US"/>
        </w:rPr>
      </w:pPr>
    </w:p>
    <w:p w14:paraId="672EF013" w14:textId="77777777" w:rsidR="00F82CDF" w:rsidRDefault="00F82CDF" w:rsidP="00C500F6">
      <w:pPr>
        <w:spacing w:line="230" w:lineRule="auto"/>
        <w:jc w:val="left"/>
        <w:rPr>
          <w:rFonts w:eastAsia="Calibri" w:cs="Arial"/>
          <w:lang w:eastAsia="en-US"/>
        </w:rPr>
      </w:pPr>
    </w:p>
    <w:p w14:paraId="0EBD07FC" w14:textId="77777777" w:rsidR="00F82CDF" w:rsidRDefault="00F82CDF" w:rsidP="00C500F6">
      <w:pPr>
        <w:spacing w:line="230" w:lineRule="auto"/>
        <w:jc w:val="left"/>
        <w:rPr>
          <w:rFonts w:cs="Arial"/>
          <w:b/>
          <w:u w:val="single"/>
        </w:rPr>
      </w:pPr>
      <w:r w:rsidRPr="00C07479">
        <w:rPr>
          <w:rFonts w:cs="Arial"/>
          <w:b/>
          <w:u w:val="single"/>
        </w:rPr>
        <w:t xml:space="preserve">Article </w:t>
      </w:r>
      <w:r>
        <w:rPr>
          <w:rFonts w:cs="Arial"/>
          <w:b/>
          <w:u w:val="single"/>
        </w:rPr>
        <w:t>18 : Licence (registre)</w:t>
      </w:r>
    </w:p>
    <w:p w14:paraId="04E8046D" w14:textId="77777777" w:rsidR="00F82CDF" w:rsidRDefault="00F82CDF" w:rsidP="00C500F6">
      <w:pPr>
        <w:spacing w:line="230" w:lineRule="auto"/>
        <w:jc w:val="left"/>
        <w:rPr>
          <w:rFonts w:cs="Arial"/>
          <w:b/>
          <w:u w:val="single"/>
        </w:rPr>
      </w:pPr>
    </w:p>
    <w:p w14:paraId="53FE6DB6" w14:textId="77777777" w:rsidR="00F82CDF" w:rsidRDefault="00F82CDF" w:rsidP="00C500F6">
      <w:pPr>
        <w:spacing w:line="230" w:lineRule="auto"/>
        <w:jc w:val="left"/>
        <w:rPr>
          <w:rFonts w:eastAsia="Calibri" w:cs="Arial"/>
          <w:lang w:eastAsia="en-US"/>
        </w:rPr>
      </w:pPr>
      <w:r w:rsidRPr="00F82CDF">
        <w:rPr>
          <w:rFonts w:eastAsia="Calibri" w:cs="Arial"/>
          <w:lang w:eastAsia="en-US"/>
        </w:rPr>
        <w:t xml:space="preserve">La </w:t>
      </w:r>
      <w:r>
        <w:rPr>
          <w:rFonts w:eastAsia="Calibri" w:cs="Arial"/>
          <w:lang w:eastAsia="en-US"/>
        </w:rPr>
        <w:t>MRC</w:t>
      </w:r>
      <w:r w:rsidRPr="00F82CDF">
        <w:rPr>
          <w:rFonts w:eastAsia="Calibri" w:cs="Arial"/>
          <w:lang w:eastAsia="en-US"/>
        </w:rPr>
        <w:t xml:space="preserve"> ou l’organisme désigné par celle-ci pour la vente de licences tient un registre pour les licences émises à l’égard des chiens et des chats et le rend disponible, sur demande, </w:t>
      </w:r>
      <w:r>
        <w:rPr>
          <w:rFonts w:eastAsia="Calibri" w:cs="Arial"/>
          <w:lang w:eastAsia="en-US"/>
        </w:rPr>
        <w:t xml:space="preserve">aux </w:t>
      </w:r>
      <w:r w:rsidRPr="00F82CDF">
        <w:rPr>
          <w:rFonts w:eastAsia="Calibri" w:cs="Arial"/>
          <w:lang w:eastAsia="en-US"/>
        </w:rPr>
        <w:t>agents de la paix.</w:t>
      </w:r>
    </w:p>
    <w:p w14:paraId="62C3CE16" w14:textId="77777777" w:rsidR="00F82CDF" w:rsidRDefault="00F82CDF" w:rsidP="00C500F6">
      <w:pPr>
        <w:spacing w:line="230" w:lineRule="auto"/>
        <w:jc w:val="left"/>
        <w:rPr>
          <w:rFonts w:eastAsia="Calibri" w:cs="Arial"/>
          <w:lang w:eastAsia="en-US"/>
        </w:rPr>
      </w:pPr>
    </w:p>
    <w:p w14:paraId="0CC5FC36" w14:textId="77777777" w:rsidR="00F82CDF" w:rsidRDefault="00F82CDF" w:rsidP="00C500F6">
      <w:pPr>
        <w:spacing w:line="230" w:lineRule="auto"/>
        <w:jc w:val="left"/>
        <w:rPr>
          <w:rFonts w:eastAsia="Calibri" w:cs="Arial"/>
          <w:lang w:eastAsia="en-US"/>
        </w:rPr>
      </w:pPr>
    </w:p>
    <w:p w14:paraId="22694B68" w14:textId="77777777" w:rsidR="00F82CDF" w:rsidRDefault="00F82CDF" w:rsidP="00C500F6">
      <w:pPr>
        <w:spacing w:line="230" w:lineRule="auto"/>
        <w:jc w:val="left"/>
        <w:rPr>
          <w:rFonts w:cs="Arial"/>
          <w:b/>
          <w:u w:val="single"/>
        </w:rPr>
      </w:pPr>
      <w:r w:rsidRPr="00C07479">
        <w:rPr>
          <w:rFonts w:cs="Arial"/>
          <w:b/>
          <w:u w:val="single"/>
        </w:rPr>
        <w:t xml:space="preserve">Article </w:t>
      </w:r>
      <w:r>
        <w:rPr>
          <w:rFonts w:cs="Arial"/>
          <w:b/>
          <w:u w:val="single"/>
        </w:rPr>
        <w:t>19 : Licence (</w:t>
      </w:r>
      <w:r w:rsidR="0045669B">
        <w:rPr>
          <w:rFonts w:cs="Arial"/>
          <w:b/>
          <w:u w:val="single"/>
        </w:rPr>
        <w:t>exemptions</w:t>
      </w:r>
      <w:r>
        <w:rPr>
          <w:rFonts w:cs="Arial"/>
          <w:b/>
          <w:u w:val="single"/>
        </w:rPr>
        <w:t>)</w:t>
      </w:r>
    </w:p>
    <w:p w14:paraId="3C7E9991" w14:textId="77777777" w:rsidR="00F82CDF" w:rsidRDefault="00F82CDF" w:rsidP="00C500F6">
      <w:pPr>
        <w:spacing w:line="230" w:lineRule="auto"/>
        <w:jc w:val="left"/>
        <w:rPr>
          <w:rFonts w:cs="Arial"/>
          <w:b/>
          <w:u w:val="single"/>
        </w:rPr>
      </w:pPr>
    </w:p>
    <w:p w14:paraId="5FD61FC6" w14:textId="77777777" w:rsidR="00F82CDF" w:rsidRDefault="0045669B" w:rsidP="00C500F6">
      <w:pPr>
        <w:spacing w:line="230" w:lineRule="auto"/>
        <w:jc w:val="left"/>
        <w:rPr>
          <w:rFonts w:eastAsia="Calibri" w:cs="Arial"/>
          <w:lang w:eastAsia="en-US"/>
        </w:rPr>
      </w:pPr>
      <w:r>
        <w:rPr>
          <w:rFonts w:eastAsia="Calibri" w:cs="Arial"/>
          <w:lang w:eastAsia="en-US"/>
        </w:rPr>
        <w:t xml:space="preserve">Les articles 4 à 18 ne s’appliquent pas </w:t>
      </w:r>
      <w:r w:rsidRPr="0045669B">
        <w:rPr>
          <w:rFonts w:eastAsia="Calibri" w:cs="Arial"/>
          <w:lang w:eastAsia="en-US"/>
        </w:rPr>
        <w:t>à une animalerie, aux vétérinaires, à la Société pour la prévention de la cruauté envers les animaux (S.P.C.A.) et à un chenil ou une chatterie.</w:t>
      </w:r>
      <w:r>
        <w:rPr>
          <w:rFonts w:eastAsia="Calibri" w:cs="Arial"/>
          <w:lang w:eastAsia="en-US"/>
        </w:rPr>
        <w:t xml:space="preserve">  </w:t>
      </w:r>
    </w:p>
    <w:p w14:paraId="348DCF70" w14:textId="77777777" w:rsidR="00F82CDF" w:rsidRDefault="00F82CDF" w:rsidP="00C500F6">
      <w:pPr>
        <w:spacing w:line="230" w:lineRule="auto"/>
        <w:jc w:val="left"/>
        <w:rPr>
          <w:rFonts w:eastAsia="Calibri" w:cs="Arial"/>
          <w:lang w:eastAsia="en-US"/>
        </w:rPr>
      </w:pPr>
    </w:p>
    <w:p w14:paraId="3F5BD3BB" w14:textId="77777777" w:rsidR="00F82CDF" w:rsidRDefault="00F82CDF" w:rsidP="00C500F6">
      <w:pPr>
        <w:spacing w:line="230" w:lineRule="auto"/>
        <w:jc w:val="left"/>
        <w:rPr>
          <w:rFonts w:eastAsia="Calibri" w:cs="Arial"/>
          <w:lang w:eastAsia="en-US"/>
        </w:rPr>
      </w:pPr>
    </w:p>
    <w:p w14:paraId="40D670D2" w14:textId="77777777" w:rsidR="0045669B" w:rsidRDefault="0045669B" w:rsidP="00C500F6">
      <w:pPr>
        <w:spacing w:line="230" w:lineRule="auto"/>
        <w:jc w:val="left"/>
        <w:rPr>
          <w:rFonts w:cs="Arial"/>
          <w:b/>
          <w:u w:val="single"/>
        </w:rPr>
      </w:pPr>
      <w:r w:rsidRPr="00C07479">
        <w:rPr>
          <w:rFonts w:cs="Arial"/>
          <w:b/>
          <w:u w:val="single"/>
        </w:rPr>
        <w:t xml:space="preserve">Article </w:t>
      </w:r>
      <w:r>
        <w:rPr>
          <w:rFonts w:cs="Arial"/>
          <w:b/>
          <w:u w:val="single"/>
        </w:rPr>
        <w:t>20 : Nombre d’animaux</w:t>
      </w:r>
    </w:p>
    <w:p w14:paraId="7DB2F17E" w14:textId="77777777" w:rsidR="0045669B" w:rsidRDefault="0045669B" w:rsidP="00C500F6">
      <w:pPr>
        <w:spacing w:line="230" w:lineRule="auto"/>
        <w:jc w:val="left"/>
        <w:rPr>
          <w:rFonts w:cs="Arial"/>
          <w:b/>
          <w:u w:val="single"/>
        </w:rPr>
      </w:pPr>
    </w:p>
    <w:p w14:paraId="54E75A5F" w14:textId="77777777" w:rsidR="00776831" w:rsidRDefault="0045669B" w:rsidP="00C500F6">
      <w:pPr>
        <w:spacing w:line="230" w:lineRule="auto"/>
        <w:jc w:val="left"/>
        <w:rPr>
          <w:rFonts w:eastAsia="Calibri" w:cs="Arial"/>
          <w:lang w:eastAsia="en-US"/>
        </w:rPr>
      </w:pPr>
      <w:r w:rsidRPr="0045669B">
        <w:rPr>
          <w:rFonts w:eastAsia="Calibri" w:cs="Arial"/>
          <w:lang w:eastAsia="en-US"/>
        </w:rPr>
        <w:t xml:space="preserve">Sous réserve des dispositions applicables au chenil ou chatterie, nul ne peut garder à l’intérieur des limites de la </w:t>
      </w:r>
      <w:r>
        <w:rPr>
          <w:rFonts w:eastAsia="Calibri" w:cs="Arial"/>
          <w:lang w:eastAsia="en-US"/>
        </w:rPr>
        <w:t>MRC</w:t>
      </w:r>
      <w:r w:rsidRPr="0045669B">
        <w:rPr>
          <w:rFonts w:eastAsia="Calibri" w:cs="Arial"/>
          <w:lang w:eastAsia="en-US"/>
        </w:rPr>
        <w:t xml:space="preserve"> plus </w:t>
      </w:r>
      <w:r>
        <w:rPr>
          <w:rFonts w:eastAsia="Calibri" w:cs="Arial"/>
          <w:lang w:eastAsia="en-US"/>
        </w:rPr>
        <w:t>de 5 animaux</w:t>
      </w:r>
      <w:r w:rsidR="00625725">
        <w:rPr>
          <w:rFonts w:eastAsia="Calibri" w:cs="Arial"/>
          <w:lang w:eastAsia="en-US"/>
        </w:rPr>
        <w:t xml:space="preserve"> de compagnie</w:t>
      </w:r>
      <w:r>
        <w:rPr>
          <w:rFonts w:eastAsia="Calibri" w:cs="Arial"/>
          <w:lang w:eastAsia="en-US"/>
        </w:rPr>
        <w:t xml:space="preserve">, </w:t>
      </w:r>
      <w:r w:rsidRPr="0045669B">
        <w:rPr>
          <w:rFonts w:eastAsia="Calibri" w:cs="Arial"/>
          <w:lang w:eastAsia="en-US"/>
        </w:rPr>
        <w:t xml:space="preserve">sans dépasser un nombre total combiné de </w:t>
      </w:r>
      <w:r>
        <w:rPr>
          <w:rFonts w:eastAsia="Calibri" w:cs="Arial"/>
          <w:lang w:eastAsia="en-US"/>
        </w:rPr>
        <w:t>5</w:t>
      </w:r>
      <w:r w:rsidRPr="0045669B">
        <w:rPr>
          <w:rFonts w:eastAsia="Calibri" w:cs="Arial"/>
          <w:lang w:eastAsia="en-US"/>
        </w:rPr>
        <w:t xml:space="preserve"> animaux par unité d’occupation</w:t>
      </w:r>
      <w:r w:rsidR="00FC5786">
        <w:rPr>
          <w:rFonts w:eastAsia="Calibri" w:cs="Arial"/>
          <w:lang w:eastAsia="en-US"/>
        </w:rPr>
        <w:t xml:space="preserve"> (voir tableau ci-dessous)</w:t>
      </w:r>
      <w:r w:rsidRPr="0045669B">
        <w:rPr>
          <w:rFonts w:eastAsia="Calibri" w:cs="Arial"/>
          <w:lang w:eastAsia="en-US"/>
        </w:rPr>
        <w:t>, à l’exception des personnes qui possédaient des chiens et des</w:t>
      </w:r>
      <w:r w:rsidR="00556E18">
        <w:rPr>
          <w:rFonts w:eastAsia="Calibri" w:cs="Arial"/>
          <w:lang w:eastAsia="en-US"/>
        </w:rPr>
        <w:t xml:space="preserve"> chats dûment licenciés</w:t>
      </w:r>
      <w:r w:rsidR="006724DA">
        <w:rPr>
          <w:rFonts w:eastAsia="Calibri" w:cs="Arial"/>
          <w:lang w:eastAsia="en-US"/>
        </w:rPr>
        <w:t xml:space="preserve"> ou non,</w:t>
      </w:r>
      <w:r w:rsidR="00556E18">
        <w:rPr>
          <w:rFonts w:eastAsia="Calibri" w:cs="Arial"/>
          <w:lang w:eastAsia="en-US"/>
        </w:rPr>
        <w:t xml:space="preserve"> avant le </w:t>
      </w:r>
      <w:r w:rsidR="00625725">
        <w:rPr>
          <w:rFonts w:eastAsia="Calibri" w:cs="Arial"/>
          <w:lang w:eastAsia="en-US"/>
        </w:rPr>
        <w:t>1</w:t>
      </w:r>
      <w:r w:rsidR="00625725" w:rsidRPr="00625725">
        <w:rPr>
          <w:rFonts w:eastAsia="Calibri" w:cs="Arial"/>
          <w:vertAlign w:val="superscript"/>
          <w:lang w:eastAsia="en-US"/>
        </w:rPr>
        <w:t>er</w:t>
      </w:r>
      <w:r w:rsidR="00625725">
        <w:rPr>
          <w:rFonts w:eastAsia="Calibri" w:cs="Arial"/>
          <w:lang w:eastAsia="en-US"/>
        </w:rPr>
        <w:t xml:space="preserve"> février</w:t>
      </w:r>
      <w:r w:rsidR="00556E18">
        <w:rPr>
          <w:rFonts w:eastAsia="Calibri" w:cs="Arial"/>
          <w:lang w:eastAsia="en-US"/>
        </w:rPr>
        <w:t xml:space="preserve"> 201</w:t>
      </w:r>
      <w:r w:rsidR="00625725">
        <w:rPr>
          <w:rFonts w:eastAsia="Calibri" w:cs="Arial"/>
          <w:lang w:eastAsia="en-US"/>
        </w:rPr>
        <w:t>8</w:t>
      </w:r>
      <w:r w:rsidR="00556E18">
        <w:rPr>
          <w:rFonts w:eastAsia="Calibri" w:cs="Arial"/>
          <w:lang w:eastAsia="en-US"/>
        </w:rPr>
        <w:t xml:space="preserve"> </w:t>
      </w:r>
      <w:r w:rsidRPr="0045669B">
        <w:rPr>
          <w:rFonts w:eastAsia="Calibri" w:cs="Arial"/>
          <w:lang w:eastAsia="en-US"/>
        </w:rPr>
        <w:t xml:space="preserve">et qui respectaient le maximum d’animaux autorisés par le règlement </w:t>
      </w:r>
      <w:r>
        <w:rPr>
          <w:rFonts w:eastAsia="Calibri" w:cs="Arial"/>
          <w:lang w:eastAsia="en-US"/>
        </w:rPr>
        <w:t xml:space="preserve">précédent de leur </w:t>
      </w:r>
      <w:r w:rsidRPr="0045669B">
        <w:rPr>
          <w:rFonts w:eastAsia="Calibri" w:cs="Arial"/>
          <w:lang w:eastAsia="en-US"/>
        </w:rPr>
        <w:t>municipalité</w:t>
      </w:r>
      <w:r>
        <w:rPr>
          <w:rFonts w:eastAsia="Calibri" w:cs="Arial"/>
          <w:lang w:eastAsia="en-US"/>
        </w:rPr>
        <w:t xml:space="preserve">.  </w:t>
      </w:r>
      <w:r w:rsidR="006724DA">
        <w:rPr>
          <w:rFonts w:eastAsia="Calibri" w:cs="Arial"/>
          <w:lang w:eastAsia="en-US"/>
        </w:rPr>
        <w:t>Ces personnes peuvent garder au-delà de 5 animaux jusqu’à la mort de ceux-ci.</w:t>
      </w:r>
    </w:p>
    <w:p w14:paraId="4A82C20E" w14:textId="77777777" w:rsidR="00776831" w:rsidRDefault="00776831" w:rsidP="00C500F6">
      <w:pPr>
        <w:spacing w:line="230" w:lineRule="auto"/>
        <w:jc w:val="left"/>
        <w:rPr>
          <w:rFonts w:eastAsia="Calibri" w:cs="Arial"/>
          <w:lang w:eastAsia="en-US"/>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463"/>
        <w:gridCol w:w="2435"/>
        <w:gridCol w:w="2435"/>
      </w:tblGrid>
      <w:tr w:rsidR="006724DA" w14:paraId="72798EB8" w14:textId="77777777" w:rsidTr="006724DA">
        <w:tc>
          <w:tcPr>
            <w:tcW w:w="7563" w:type="dxa"/>
            <w:gridSpan w:val="3"/>
          </w:tcPr>
          <w:p w14:paraId="155B813C" w14:textId="77777777" w:rsidR="006724DA" w:rsidRDefault="006724DA" w:rsidP="00C500F6">
            <w:pPr>
              <w:spacing w:line="230" w:lineRule="auto"/>
              <w:jc w:val="left"/>
              <w:rPr>
                <w:rFonts w:eastAsia="Calibri" w:cs="Arial"/>
                <w:lang w:eastAsia="en-US"/>
              </w:rPr>
            </w:pPr>
            <w:r>
              <w:rPr>
                <w:rFonts w:eastAsia="Calibri" w:cs="Arial"/>
                <w:lang w:eastAsia="en-US"/>
              </w:rPr>
              <w:t>Nombre maximum d’animaux de compagnie par unité d’occupation</w:t>
            </w:r>
          </w:p>
        </w:tc>
      </w:tr>
      <w:tr w:rsidR="00FC5786" w14:paraId="2154AC10" w14:textId="77777777" w:rsidTr="006724DA">
        <w:tc>
          <w:tcPr>
            <w:tcW w:w="2521" w:type="dxa"/>
          </w:tcPr>
          <w:p w14:paraId="3C652453" w14:textId="77777777" w:rsidR="00FC5786" w:rsidRDefault="006724DA" w:rsidP="00C500F6">
            <w:pPr>
              <w:spacing w:line="230" w:lineRule="auto"/>
              <w:jc w:val="left"/>
              <w:rPr>
                <w:rFonts w:eastAsia="Calibri" w:cs="Arial"/>
                <w:lang w:eastAsia="en-US"/>
              </w:rPr>
            </w:pPr>
            <w:r>
              <w:rPr>
                <w:rFonts w:eastAsia="Calibri" w:cs="Arial"/>
                <w:lang w:eastAsia="en-US"/>
              </w:rPr>
              <w:t>Nombre de chiens</w:t>
            </w:r>
          </w:p>
        </w:tc>
        <w:tc>
          <w:tcPr>
            <w:tcW w:w="2521" w:type="dxa"/>
            <w:vAlign w:val="center"/>
          </w:tcPr>
          <w:p w14:paraId="0F2F6B2F" w14:textId="77777777" w:rsidR="00FC5786" w:rsidRDefault="006724DA" w:rsidP="00C500F6">
            <w:pPr>
              <w:spacing w:line="230" w:lineRule="auto"/>
              <w:jc w:val="center"/>
              <w:rPr>
                <w:rFonts w:eastAsia="Calibri" w:cs="Arial"/>
                <w:lang w:eastAsia="en-US"/>
              </w:rPr>
            </w:pPr>
            <w:r>
              <w:rPr>
                <w:rFonts w:eastAsia="Calibri" w:cs="Arial"/>
                <w:lang w:eastAsia="en-US"/>
              </w:rPr>
              <w:t>2</w:t>
            </w:r>
          </w:p>
        </w:tc>
        <w:tc>
          <w:tcPr>
            <w:tcW w:w="2521" w:type="dxa"/>
            <w:vAlign w:val="center"/>
          </w:tcPr>
          <w:p w14:paraId="292F9430" w14:textId="77777777" w:rsidR="00FC5786" w:rsidRDefault="006724DA" w:rsidP="00C500F6">
            <w:pPr>
              <w:spacing w:line="230" w:lineRule="auto"/>
              <w:jc w:val="center"/>
              <w:rPr>
                <w:rFonts w:eastAsia="Calibri" w:cs="Arial"/>
                <w:lang w:eastAsia="en-US"/>
              </w:rPr>
            </w:pPr>
            <w:r>
              <w:rPr>
                <w:rFonts w:eastAsia="Calibri" w:cs="Arial"/>
                <w:lang w:eastAsia="en-US"/>
              </w:rPr>
              <w:t>3</w:t>
            </w:r>
          </w:p>
        </w:tc>
      </w:tr>
      <w:tr w:rsidR="00FC5786" w14:paraId="7F0BB13B" w14:textId="77777777" w:rsidTr="006724DA">
        <w:tc>
          <w:tcPr>
            <w:tcW w:w="2521" w:type="dxa"/>
          </w:tcPr>
          <w:p w14:paraId="4859A53F" w14:textId="77777777" w:rsidR="00FC5786" w:rsidRDefault="006724DA" w:rsidP="00C500F6">
            <w:pPr>
              <w:spacing w:line="230" w:lineRule="auto"/>
              <w:jc w:val="left"/>
              <w:rPr>
                <w:rFonts w:eastAsia="Calibri" w:cs="Arial"/>
                <w:lang w:eastAsia="en-US"/>
              </w:rPr>
            </w:pPr>
            <w:r>
              <w:rPr>
                <w:rFonts w:eastAsia="Calibri" w:cs="Arial"/>
                <w:lang w:eastAsia="en-US"/>
              </w:rPr>
              <w:t>Nombre de chats</w:t>
            </w:r>
          </w:p>
        </w:tc>
        <w:tc>
          <w:tcPr>
            <w:tcW w:w="2521" w:type="dxa"/>
            <w:vAlign w:val="center"/>
          </w:tcPr>
          <w:p w14:paraId="32254E02" w14:textId="77777777" w:rsidR="00FC5786" w:rsidRDefault="006724DA" w:rsidP="00C500F6">
            <w:pPr>
              <w:spacing w:line="230" w:lineRule="auto"/>
              <w:jc w:val="center"/>
              <w:rPr>
                <w:rFonts w:eastAsia="Calibri" w:cs="Arial"/>
                <w:lang w:eastAsia="en-US"/>
              </w:rPr>
            </w:pPr>
            <w:r>
              <w:rPr>
                <w:rFonts w:eastAsia="Calibri" w:cs="Arial"/>
                <w:lang w:eastAsia="en-US"/>
              </w:rPr>
              <w:t>3</w:t>
            </w:r>
          </w:p>
        </w:tc>
        <w:tc>
          <w:tcPr>
            <w:tcW w:w="2521" w:type="dxa"/>
            <w:vAlign w:val="center"/>
          </w:tcPr>
          <w:p w14:paraId="5C2E80AF" w14:textId="77777777" w:rsidR="00FC5786" w:rsidRDefault="006724DA" w:rsidP="00C500F6">
            <w:pPr>
              <w:spacing w:line="230" w:lineRule="auto"/>
              <w:jc w:val="center"/>
              <w:rPr>
                <w:rFonts w:eastAsia="Calibri" w:cs="Arial"/>
                <w:lang w:eastAsia="en-US"/>
              </w:rPr>
            </w:pPr>
            <w:r>
              <w:rPr>
                <w:rFonts w:eastAsia="Calibri" w:cs="Arial"/>
                <w:lang w:eastAsia="en-US"/>
              </w:rPr>
              <w:t>2</w:t>
            </w:r>
          </w:p>
        </w:tc>
      </w:tr>
      <w:tr w:rsidR="00FC5786" w14:paraId="616902F7" w14:textId="77777777" w:rsidTr="006724DA">
        <w:tc>
          <w:tcPr>
            <w:tcW w:w="2521" w:type="dxa"/>
          </w:tcPr>
          <w:p w14:paraId="7E9B27B4" w14:textId="77777777" w:rsidR="00FC5786" w:rsidRDefault="006724DA" w:rsidP="00C500F6">
            <w:pPr>
              <w:spacing w:line="230" w:lineRule="auto"/>
              <w:jc w:val="left"/>
              <w:rPr>
                <w:rFonts w:eastAsia="Calibri" w:cs="Arial"/>
                <w:lang w:eastAsia="en-US"/>
              </w:rPr>
            </w:pPr>
            <w:r>
              <w:rPr>
                <w:rFonts w:eastAsia="Calibri" w:cs="Arial"/>
                <w:lang w:eastAsia="en-US"/>
              </w:rPr>
              <w:t>Total</w:t>
            </w:r>
          </w:p>
        </w:tc>
        <w:tc>
          <w:tcPr>
            <w:tcW w:w="2521" w:type="dxa"/>
            <w:vAlign w:val="center"/>
          </w:tcPr>
          <w:p w14:paraId="214F2D96" w14:textId="77777777" w:rsidR="00FC5786" w:rsidRDefault="006724DA" w:rsidP="00C500F6">
            <w:pPr>
              <w:spacing w:line="230" w:lineRule="auto"/>
              <w:jc w:val="center"/>
              <w:rPr>
                <w:rFonts w:eastAsia="Calibri" w:cs="Arial"/>
                <w:lang w:eastAsia="en-US"/>
              </w:rPr>
            </w:pPr>
            <w:r>
              <w:rPr>
                <w:rFonts w:eastAsia="Calibri" w:cs="Arial"/>
                <w:lang w:eastAsia="en-US"/>
              </w:rPr>
              <w:t>5</w:t>
            </w:r>
          </w:p>
        </w:tc>
        <w:tc>
          <w:tcPr>
            <w:tcW w:w="2521" w:type="dxa"/>
            <w:vAlign w:val="center"/>
          </w:tcPr>
          <w:p w14:paraId="75949D72" w14:textId="77777777" w:rsidR="00FC5786" w:rsidRDefault="006724DA" w:rsidP="00C500F6">
            <w:pPr>
              <w:spacing w:line="230" w:lineRule="auto"/>
              <w:jc w:val="center"/>
              <w:rPr>
                <w:rFonts w:eastAsia="Calibri" w:cs="Arial"/>
                <w:lang w:eastAsia="en-US"/>
              </w:rPr>
            </w:pPr>
            <w:r>
              <w:rPr>
                <w:rFonts w:eastAsia="Calibri" w:cs="Arial"/>
                <w:lang w:eastAsia="en-US"/>
              </w:rPr>
              <w:t>5</w:t>
            </w:r>
          </w:p>
        </w:tc>
      </w:tr>
    </w:tbl>
    <w:p w14:paraId="14A3B4F2" w14:textId="77777777" w:rsidR="00FC5786" w:rsidRDefault="00FC5786" w:rsidP="00C500F6">
      <w:pPr>
        <w:spacing w:line="230" w:lineRule="auto"/>
        <w:jc w:val="left"/>
        <w:rPr>
          <w:rFonts w:eastAsia="Calibri" w:cs="Arial"/>
          <w:lang w:eastAsia="en-US"/>
        </w:rPr>
      </w:pPr>
    </w:p>
    <w:p w14:paraId="67615B03" w14:textId="77777777" w:rsidR="0045669B" w:rsidRDefault="00776831" w:rsidP="00C500F6">
      <w:pPr>
        <w:spacing w:line="230" w:lineRule="auto"/>
        <w:jc w:val="left"/>
        <w:rPr>
          <w:rFonts w:eastAsia="Calibri" w:cs="Arial"/>
          <w:lang w:eastAsia="en-US"/>
        </w:rPr>
      </w:pPr>
      <w:r>
        <w:rPr>
          <w:rFonts w:eastAsia="Calibri" w:cs="Arial"/>
          <w:lang w:eastAsia="en-US"/>
        </w:rPr>
        <w:t xml:space="preserve">Le premier paragraphe ne s’applique pas au gardien de chiens licenciés qui ont donné naissance à une portée de chiots, pourvu que de tels chiots n’aient pas atteints l’âge de 4 mois.  </w:t>
      </w:r>
    </w:p>
    <w:p w14:paraId="1CED7DA6" w14:textId="77777777" w:rsidR="0045669B" w:rsidRDefault="0045669B" w:rsidP="00C500F6">
      <w:pPr>
        <w:spacing w:line="230" w:lineRule="auto"/>
        <w:jc w:val="left"/>
        <w:rPr>
          <w:rFonts w:eastAsia="Calibri" w:cs="Arial"/>
          <w:lang w:eastAsia="en-US"/>
        </w:rPr>
      </w:pPr>
    </w:p>
    <w:p w14:paraId="5DFA10EF" w14:textId="77777777" w:rsidR="0045669B" w:rsidRDefault="00776831" w:rsidP="00C500F6">
      <w:pPr>
        <w:spacing w:line="230" w:lineRule="auto"/>
        <w:jc w:val="left"/>
        <w:rPr>
          <w:rFonts w:eastAsia="Calibri" w:cs="Arial"/>
          <w:lang w:eastAsia="en-US"/>
        </w:rPr>
      </w:pPr>
      <w:r>
        <w:rPr>
          <w:rFonts w:eastAsia="Calibri" w:cs="Arial"/>
          <w:lang w:eastAsia="en-US"/>
        </w:rPr>
        <w:t xml:space="preserve">Le premier paragraphe ne s’applique pas </w:t>
      </w:r>
      <w:r w:rsidRPr="00776831">
        <w:rPr>
          <w:rFonts w:eastAsia="Calibri" w:cs="Arial"/>
          <w:lang w:eastAsia="en-US"/>
        </w:rPr>
        <w:t>au gardien de chats licenciés qui ont donné naissance à une portée de chatons, pourvu que de tels chatons n’aient pas atteint l’âge de 4 mois.</w:t>
      </w:r>
    </w:p>
    <w:p w14:paraId="5D68938A" w14:textId="77777777" w:rsidR="00776831" w:rsidRDefault="00776831" w:rsidP="00C500F6">
      <w:pPr>
        <w:spacing w:line="230" w:lineRule="auto"/>
        <w:jc w:val="left"/>
        <w:rPr>
          <w:rFonts w:eastAsia="Calibri" w:cs="Arial"/>
          <w:lang w:eastAsia="en-US"/>
        </w:rPr>
      </w:pPr>
    </w:p>
    <w:p w14:paraId="0FF0F27F" w14:textId="77777777" w:rsidR="0088652C" w:rsidRDefault="00776831" w:rsidP="00C500F6">
      <w:pPr>
        <w:spacing w:line="230" w:lineRule="auto"/>
        <w:jc w:val="left"/>
        <w:rPr>
          <w:rFonts w:eastAsia="Calibri" w:cs="Arial"/>
          <w:lang w:eastAsia="en-US"/>
        </w:rPr>
      </w:pPr>
      <w:r>
        <w:rPr>
          <w:rFonts w:eastAsia="Calibri" w:cs="Arial"/>
          <w:lang w:eastAsia="en-US"/>
        </w:rPr>
        <w:t>Le premier paragraphe ne s’applique pas aux producteurs agricoles</w:t>
      </w:r>
      <w:r w:rsidR="00556E18">
        <w:rPr>
          <w:rFonts w:eastAsia="Calibri" w:cs="Arial"/>
          <w:lang w:eastAsia="en-US"/>
        </w:rPr>
        <w:t>, ni aux éleveurs de chiens de traîneau</w:t>
      </w:r>
      <w:r w:rsidR="006F7571">
        <w:rPr>
          <w:rFonts w:eastAsia="Calibri" w:cs="Arial"/>
          <w:lang w:eastAsia="en-US"/>
        </w:rPr>
        <w:t xml:space="preserve"> (husky, malamute, samoyède, </w:t>
      </w:r>
      <w:proofErr w:type="spellStart"/>
      <w:r w:rsidR="006F7571">
        <w:rPr>
          <w:rFonts w:eastAsia="Calibri" w:cs="Arial"/>
          <w:lang w:eastAsia="en-US"/>
        </w:rPr>
        <w:t>groënlandais</w:t>
      </w:r>
      <w:proofErr w:type="spellEnd"/>
      <w:r w:rsidR="006F7571">
        <w:rPr>
          <w:rFonts w:eastAsia="Calibri" w:cs="Arial"/>
          <w:lang w:eastAsia="en-US"/>
        </w:rPr>
        <w:t>, chien inuit du Canada, chien de Sakhaline et leurs hybrides).</w:t>
      </w:r>
    </w:p>
    <w:p w14:paraId="2993B20D" w14:textId="77777777" w:rsidR="00625725" w:rsidRDefault="00625725" w:rsidP="00C500F6">
      <w:pPr>
        <w:spacing w:line="230" w:lineRule="auto"/>
        <w:jc w:val="left"/>
        <w:rPr>
          <w:rFonts w:eastAsia="Calibri" w:cs="Arial"/>
          <w:lang w:eastAsia="en-US"/>
        </w:rPr>
      </w:pPr>
    </w:p>
    <w:p w14:paraId="2222743E" w14:textId="77777777" w:rsidR="00625725" w:rsidRDefault="00625725" w:rsidP="00C500F6">
      <w:pPr>
        <w:spacing w:line="230" w:lineRule="auto"/>
        <w:jc w:val="left"/>
        <w:rPr>
          <w:rFonts w:eastAsia="Calibri" w:cs="Arial"/>
          <w:lang w:eastAsia="en-US"/>
        </w:rPr>
      </w:pPr>
      <w:r>
        <w:rPr>
          <w:rFonts w:eastAsia="Calibri" w:cs="Arial"/>
          <w:lang w:eastAsia="en-US"/>
        </w:rPr>
        <w:t>Malgré ce qui précède, sur les exploitations agricoles enregistrées (EAE), il n’y a pas de nombre maximum de chats.  Le nombre maximum de chiens demeure à 3.</w:t>
      </w:r>
    </w:p>
    <w:p w14:paraId="1ED227FF" w14:textId="77777777" w:rsidR="0088652C" w:rsidRDefault="0088652C" w:rsidP="00C500F6">
      <w:pPr>
        <w:spacing w:line="230" w:lineRule="auto"/>
        <w:jc w:val="left"/>
        <w:rPr>
          <w:rFonts w:eastAsia="Calibri" w:cs="Arial"/>
          <w:lang w:eastAsia="en-US"/>
        </w:rPr>
      </w:pPr>
    </w:p>
    <w:p w14:paraId="7F552152" w14:textId="77777777" w:rsidR="0045669B" w:rsidRDefault="0045669B" w:rsidP="00C500F6">
      <w:pPr>
        <w:spacing w:line="230" w:lineRule="auto"/>
        <w:jc w:val="left"/>
        <w:rPr>
          <w:rFonts w:eastAsia="Calibri" w:cs="Arial"/>
          <w:lang w:eastAsia="en-US"/>
        </w:rPr>
      </w:pPr>
    </w:p>
    <w:p w14:paraId="7FEC5620" w14:textId="77777777" w:rsidR="00776831" w:rsidRDefault="00776831" w:rsidP="00C500F6">
      <w:pPr>
        <w:spacing w:line="230" w:lineRule="auto"/>
        <w:jc w:val="left"/>
        <w:rPr>
          <w:rFonts w:cs="Arial"/>
          <w:b/>
          <w:u w:val="single"/>
        </w:rPr>
      </w:pPr>
      <w:r w:rsidRPr="00C07479">
        <w:rPr>
          <w:rFonts w:cs="Arial"/>
          <w:b/>
          <w:u w:val="single"/>
        </w:rPr>
        <w:t xml:space="preserve">Article </w:t>
      </w:r>
      <w:r>
        <w:rPr>
          <w:rFonts w:cs="Arial"/>
          <w:b/>
          <w:u w:val="single"/>
        </w:rPr>
        <w:t>21 : Chenil/chatterie</w:t>
      </w:r>
      <w:r w:rsidR="00AE3C26">
        <w:rPr>
          <w:rFonts w:cs="Arial"/>
          <w:b/>
          <w:u w:val="single"/>
        </w:rPr>
        <w:t xml:space="preserve"> (permis)</w:t>
      </w:r>
    </w:p>
    <w:p w14:paraId="28B0F5E6" w14:textId="77777777" w:rsidR="00776831" w:rsidRDefault="00776831" w:rsidP="00C500F6">
      <w:pPr>
        <w:spacing w:line="230" w:lineRule="auto"/>
        <w:jc w:val="left"/>
        <w:rPr>
          <w:rFonts w:cs="Arial"/>
          <w:b/>
          <w:u w:val="single"/>
        </w:rPr>
      </w:pPr>
    </w:p>
    <w:p w14:paraId="27D63E2A" w14:textId="77777777" w:rsidR="0045669B" w:rsidRDefault="00776831" w:rsidP="00C500F6">
      <w:pPr>
        <w:spacing w:line="230" w:lineRule="auto"/>
        <w:jc w:val="left"/>
        <w:rPr>
          <w:rFonts w:eastAsia="Calibri" w:cs="Arial"/>
          <w:lang w:eastAsia="en-US"/>
        </w:rPr>
      </w:pPr>
      <w:r w:rsidRPr="00776831">
        <w:rPr>
          <w:rFonts w:eastAsia="Calibri" w:cs="Arial"/>
          <w:lang w:eastAsia="en-US"/>
        </w:rPr>
        <w:t xml:space="preserve">Aucune personne ne peut exploiter un chenil ou une chatterie sans avoir obtenu au préalable un permis </w:t>
      </w:r>
      <w:r w:rsidR="00AE3C26">
        <w:rPr>
          <w:rFonts w:eastAsia="Calibri" w:cs="Arial"/>
          <w:lang w:eastAsia="en-US"/>
        </w:rPr>
        <w:t xml:space="preserve">municipal </w:t>
      </w:r>
      <w:r w:rsidRPr="00776831">
        <w:rPr>
          <w:rFonts w:eastAsia="Calibri" w:cs="Arial"/>
          <w:lang w:eastAsia="en-US"/>
        </w:rPr>
        <w:t>requis à cet effet</w:t>
      </w:r>
      <w:r w:rsidR="00AE3C26">
        <w:rPr>
          <w:rFonts w:eastAsia="Calibri" w:cs="Arial"/>
          <w:lang w:eastAsia="en-US"/>
        </w:rPr>
        <w:t>.</w:t>
      </w:r>
    </w:p>
    <w:p w14:paraId="611BA148" w14:textId="77777777" w:rsidR="0088652C" w:rsidRDefault="0088652C" w:rsidP="00C500F6">
      <w:pPr>
        <w:spacing w:line="230" w:lineRule="auto"/>
        <w:jc w:val="left"/>
        <w:rPr>
          <w:rFonts w:eastAsia="Calibri" w:cs="Arial"/>
          <w:lang w:eastAsia="en-US"/>
        </w:rPr>
      </w:pPr>
    </w:p>
    <w:p w14:paraId="7C0720B1" w14:textId="77777777" w:rsidR="00AE3C26" w:rsidRDefault="00AE3C26" w:rsidP="00C500F6">
      <w:pPr>
        <w:spacing w:line="230" w:lineRule="auto"/>
        <w:jc w:val="left"/>
        <w:rPr>
          <w:rFonts w:cs="Arial"/>
          <w:b/>
          <w:u w:val="single"/>
        </w:rPr>
      </w:pPr>
      <w:r w:rsidRPr="00C07479">
        <w:rPr>
          <w:rFonts w:cs="Arial"/>
          <w:b/>
          <w:u w:val="single"/>
        </w:rPr>
        <w:t xml:space="preserve">Article </w:t>
      </w:r>
      <w:r>
        <w:rPr>
          <w:rFonts w:cs="Arial"/>
          <w:b/>
          <w:u w:val="single"/>
        </w:rPr>
        <w:t>22 : Chenil/chatterie (cohabitation)</w:t>
      </w:r>
    </w:p>
    <w:p w14:paraId="387E28D4" w14:textId="77777777" w:rsidR="00AE3C26" w:rsidRDefault="00AE3C26" w:rsidP="00C500F6">
      <w:pPr>
        <w:spacing w:line="230" w:lineRule="auto"/>
        <w:jc w:val="left"/>
        <w:rPr>
          <w:rFonts w:cs="Arial"/>
          <w:b/>
          <w:u w:val="single"/>
        </w:rPr>
      </w:pPr>
    </w:p>
    <w:p w14:paraId="5AF110AD" w14:textId="77777777" w:rsidR="00AE3C26" w:rsidRDefault="00AE3C26" w:rsidP="00C500F6">
      <w:pPr>
        <w:spacing w:line="230" w:lineRule="auto"/>
        <w:jc w:val="left"/>
        <w:rPr>
          <w:rFonts w:eastAsia="Calibri" w:cs="Arial"/>
          <w:lang w:eastAsia="en-US"/>
        </w:rPr>
      </w:pPr>
      <w:r w:rsidRPr="00AE3C26">
        <w:rPr>
          <w:rFonts w:eastAsia="Calibri" w:cs="Arial"/>
          <w:lang w:eastAsia="en-US"/>
        </w:rPr>
        <w:t>Tout propriétaire de chenil ou de chatterie doit tenir son établissement de façon à éviter les bruits qui troublent la tranquillité de toute personne et les odeurs nauséabondes qui perturbent la jouissance, le confort ou le bien-être de toute personne.</w:t>
      </w:r>
    </w:p>
    <w:p w14:paraId="6D199782" w14:textId="77777777" w:rsidR="00AE3C26" w:rsidRDefault="00AE3C26" w:rsidP="00AE3C26">
      <w:pPr>
        <w:jc w:val="left"/>
        <w:rPr>
          <w:rFonts w:eastAsia="Calibri" w:cs="Arial"/>
          <w:lang w:eastAsia="en-US"/>
        </w:rPr>
      </w:pPr>
    </w:p>
    <w:p w14:paraId="09D64E31" w14:textId="77777777" w:rsidR="00AE3C26" w:rsidRDefault="00AE3C26" w:rsidP="00AE3C26">
      <w:pPr>
        <w:jc w:val="left"/>
        <w:rPr>
          <w:rFonts w:cs="Arial"/>
          <w:b/>
          <w:u w:val="single"/>
        </w:rPr>
      </w:pPr>
      <w:r w:rsidRPr="00C07479">
        <w:rPr>
          <w:rFonts w:cs="Arial"/>
          <w:b/>
          <w:u w:val="single"/>
        </w:rPr>
        <w:t xml:space="preserve">Article </w:t>
      </w:r>
      <w:r>
        <w:rPr>
          <w:rFonts w:cs="Arial"/>
          <w:b/>
          <w:u w:val="single"/>
        </w:rPr>
        <w:t>23 : Chenil/chatterie (salubrité)</w:t>
      </w:r>
    </w:p>
    <w:p w14:paraId="7D8259EE" w14:textId="77777777" w:rsidR="00AE3C26" w:rsidRDefault="00AE3C26" w:rsidP="00730699">
      <w:pPr>
        <w:jc w:val="left"/>
        <w:rPr>
          <w:rFonts w:eastAsia="Calibri" w:cs="Arial"/>
          <w:lang w:eastAsia="en-US"/>
        </w:rPr>
      </w:pPr>
    </w:p>
    <w:p w14:paraId="0CC0FF24" w14:textId="77777777" w:rsidR="0045669B" w:rsidRDefault="00AE3C26" w:rsidP="00730699">
      <w:pPr>
        <w:jc w:val="left"/>
        <w:rPr>
          <w:rFonts w:eastAsia="Calibri" w:cs="Arial"/>
          <w:lang w:eastAsia="en-US"/>
        </w:rPr>
      </w:pPr>
      <w:r w:rsidRPr="00AE3C26">
        <w:rPr>
          <w:rFonts w:eastAsia="Calibri" w:cs="Arial"/>
          <w:lang w:eastAsia="en-US"/>
        </w:rPr>
        <w:t>Tout chenil ou chatterie doit être tenu (e) dans des conditions de salubrité minimale. Les conditions seront considérées insalubres lorsque les lieux de garde de l’animal consistent en une accumulation de matières fécales, une odeur, une infestation par les insectes ou la présence de rongeurs qui mettent en danger la santé de l’animal ou de toute personne, ou qui perturbent ou sont susceptibles de perturber la jouissance, le confort ou le bien-être de toute personne dans ou aux environs de toute résidence, bureau, hôpital ou établissement commercial.</w:t>
      </w:r>
    </w:p>
    <w:p w14:paraId="6308CF55" w14:textId="77777777" w:rsidR="0045669B" w:rsidRDefault="0045669B" w:rsidP="00730699">
      <w:pPr>
        <w:jc w:val="left"/>
        <w:rPr>
          <w:rFonts w:eastAsia="Calibri" w:cs="Arial"/>
          <w:lang w:eastAsia="en-US"/>
        </w:rPr>
      </w:pPr>
    </w:p>
    <w:p w14:paraId="6406E61D" w14:textId="77777777" w:rsidR="0045669B" w:rsidRDefault="0045669B" w:rsidP="00730699">
      <w:pPr>
        <w:jc w:val="left"/>
        <w:rPr>
          <w:rFonts w:eastAsia="Calibri" w:cs="Arial"/>
          <w:lang w:eastAsia="en-US"/>
        </w:rPr>
      </w:pPr>
    </w:p>
    <w:p w14:paraId="77B6D87F" w14:textId="77777777" w:rsidR="00AE3C26" w:rsidRDefault="00AE3C26" w:rsidP="00AE3C26">
      <w:pPr>
        <w:jc w:val="left"/>
        <w:rPr>
          <w:rFonts w:cs="Arial"/>
          <w:b/>
          <w:u w:val="single"/>
        </w:rPr>
      </w:pPr>
      <w:r w:rsidRPr="00C07479">
        <w:rPr>
          <w:rFonts w:cs="Arial"/>
          <w:b/>
          <w:u w:val="single"/>
        </w:rPr>
        <w:t xml:space="preserve">Article </w:t>
      </w:r>
      <w:r>
        <w:rPr>
          <w:rFonts w:cs="Arial"/>
          <w:b/>
          <w:u w:val="single"/>
        </w:rPr>
        <w:t>24 : Chenil/chatterie (</w:t>
      </w:r>
      <w:r w:rsidR="00556E18">
        <w:rPr>
          <w:rFonts w:cs="Arial"/>
          <w:b/>
          <w:u w:val="single"/>
        </w:rPr>
        <w:t>répondant</w:t>
      </w:r>
      <w:r>
        <w:rPr>
          <w:rFonts w:cs="Arial"/>
          <w:b/>
          <w:u w:val="single"/>
        </w:rPr>
        <w:t>)</w:t>
      </w:r>
    </w:p>
    <w:p w14:paraId="3C9C8AE8" w14:textId="77777777" w:rsidR="00AE3C26" w:rsidRDefault="00AE3C26" w:rsidP="00AE3C26">
      <w:pPr>
        <w:jc w:val="left"/>
        <w:rPr>
          <w:rFonts w:eastAsia="Calibri" w:cs="Arial"/>
          <w:lang w:eastAsia="en-US"/>
        </w:rPr>
      </w:pPr>
    </w:p>
    <w:p w14:paraId="5C89A90A" w14:textId="77777777" w:rsidR="0045669B" w:rsidRDefault="00AE3C26" w:rsidP="00730699">
      <w:pPr>
        <w:jc w:val="left"/>
        <w:rPr>
          <w:rFonts w:eastAsia="Calibri" w:cs="Arial"/>
          <w:lang w:eastAsia="en-US"/>
        </w:rPr>
      </w:pPr>
      <w:r w:rsidRPr="00AE3C26">
        <w:rPr>
          <w:rFonts w:eastAsia="Calibri" w:cs="Arial"/>
          <w:lang w:eastAsia="en-US"/>
        </w:rPr>
        <w:t>Tout propriétaire de chenil ou de chatterie doit s’assurer qu’on puisse le rejoindre lui ou son représentant dûment autorisé, et ce, en tout temps, afin de répondre aux urgences se rapportant à son chenil ou sa chatterie.</w:t>
      </w:r>
    </w:p>
    <w:p w14:paraId="2826DEC5" w14:textId="77777777" w:rsidR="00AE3C26" w:rsidRDefault="00AE3C26" w:rsidP="00730699">
      <w:pPr>
        <w:jc w:val="left"/>
        <w:rPr>
          <w:rFonts w:eastAsia="Calibri" w:cs="Arial"/>
          <w:lang w:eastAsia="en-US"/>
        </w:rPr>
      </w:pPr>
    </w:p>
    <w:p w14:paraId="763CE1E3" w14:textId="77777777" w:rsidR="00AE3C26" w:rsidRDefault="00AE3C26" w:rsidP="00730699">
      <w:pPr>
        <w:jc w:val="left"/>
        <w:rPr>
          <w:rFonts w:eastAsia="Calibri" w:cs="Arial"/>
          <w:lang w:eastAsia="en-US"/>
        </w:rPr>
      </w:pPr>
    </w:p>
    <w:p w14:paraId="18B2B5C2" w14:textId="77777777" w:rsidR="00AE3C26" w:rsidRDefault="00AE3C26" w:rsidP="00AE3C26">
      <w:pPr>
        <w:jc w:val="left"/>
        <w:rPr>
          <w:rFonts w:cs="Arial"/>
          <w:b/>
          <w:u w:val="single"/>
        </w:rPr>
      </w:pPr>
      <w:r w:rsidRPr="00C07479">
        <w:rPr>
          <w:rFonts w:cs="Arial"/>
          <w:b/>
          <w:u w:val="single"/>
        </w:rPr>
        <w:t xml:space="preserve">Article </w:t>
      </w:r>
      <w:r>
        <w:rPr>
          <w:rFonts w:cs="Arial"/>
          <w:b/>
          <w:u w:val="single"/>
        </w:rPr>
        <w:t>25 : Chenil/chatterie (portée)</w:t>
      </w:r>
    </w:p>
    <w:p w14:paraId="1AF3835C" w14:textId="77777777" w:rsidR="00AE3C26" w:rsidRDefault="00AE3C26" w:rsidP="00AE3C26">
      <w:pPr>
        <w:jc w:val="left"/>
        <w:rPr>
          <w:rFonts w:eastAsia="Calibri" w:cs="Arial"/>
          <w:lang w:eastAsia="en-US"/>
        </w:rPr>
      </w:pPr>
    </w:p>
    <w:p w14:paraId="0B031686" w14:textId="77777777" w:rsidR="00AE3C26" w:rsidRDefault="00AE3C26" w:rsidP="00730699">
      <w:pPr>
        <w:jc w:val="left"/>
        <w:rPr>
          <w:rFonts w:eastAsia="Calibri" w:cs="Arial"/>
          <w:lang w:eastAsia="en-US"/>
        </w:rPr>
      </w:pPr>
      <w:r w:rsidRPr="00AE3C26">
        <w:rPr>
          <w:rFonts w:eastAsia="Calibri" w:cs="Arial"/>
          <w:lang w:eastAsia="en-US"/>
        </w:rPr>
        <w:t>Tout propriétaire de chenil ou de chatterie ou leurs mandataires ou représentants doit se conformer aux dispositions du règlement.</w:t>
      </w:r>
    </w:p>
    <w:p w14:paraId="1083CBB4" w14:textId="77777777" w:rsidR="00AE3C26" w:rsidRDefault="00AE3C26" w:rsidP="00730699">
      <w:pPr>
        <w:jc w:val="left"/>
        <w:rPr>
          <w:rFonts w:eastAsia="Calibri" w:cs="Arial"/>
          <w:lang w:eastAsia="en-US"/>
        </w:rPr>
      </w:pPr>
    </w:p>
    <w:p w14:paraId="2B2A74A2" w14:textId="77777777" w:rsidR="00AE3C26" w:rsidRDefault="00AE3C26" w:rsidP="00730699">
      <w:pPr>
        <w:jc w:val="left"/>
        <w:rPr>
          <w:rFonts w:eastAsia="Calibri" w:cs="Arial"/>
          <w:lang w:eastAsia="en-US"/>
        </w:rPr>
      </w:pPr>
    </w:p>
    <w:p w14:paraId="16C94631" w14:textId="77777777" w:rsidR="00AE3C26" w:rsidRDefault="00AE3C26" w:rsidP="00AE3C26">
      <w:pPr>
        <w:jc w:val="left"/>
        <w:rPr>
          <w:rFonts w:cs="Arial"/>
          <w:b/>
          <w:u w:val="single"/>
        </w:rPr>
      </w:pPr>
      <w:r w:rsidRPr="00C07479">
        <w:rPr>
          <w:rFonts w:cs="Arial"/>
          <w:b/>
          <w:u w:val="single"/>
        </w:rPr>
        <w:t xml:space="preserve">Article </w:t>
      </w:r>
      <w:r>
        <w:rPr>
          <w:rFonts w:cs="Arial"/>
          <w:b/>
          <w:u w:val="single"/>
        </w:rPr>
        <w:t>26 : Chenil/chatterie (révocation du permis)</w:t>
      </w:r>
    </w:p>
    <w:p w14:paraId="42968963" w14:textId="77777777" w:rsidR="00AE3C26" w:rsidRDefault="00AE3C26" w:rsidP="00730699">
      <w:pPr>
        <w:jc w:val="left"/>
        <w:rPr>
          <w:rFonts w:eastAsia="Calibri" w:cs="Arial"/>
          <w:lang w:eastAsia="en-US"/>
        </w:rPr>
      </w:pPr>
    </w:p>
    <w:p w14:paraId="24216EA9" w14:textId="77777777" w:rsidR="00AE3C26" w:rsidRDefault="00AE3C26" w:rsidP="00730699">
      <w:pPr>
        <w:jc w:val="left"/>
        <w:rPr>
          <w:rFonts w:eastAsia="Calibri" w:cs="Arial"/>
          <w:lang w:eastAsia="en-US"/>
        </w:rPr>
      </w:pPr>
      <w:r w:rsidRPr="00AE3C26">
        <w:rPr>
          <w:rFonts w:eastAsia="Calibri" w:cs="Arial"/>
          <w:lang w:eastAsia="en-US"/>
        </w:rPr>
        <w:t xml:space="preserve">La </w:t>
      </w:r>
      <w:r>
        <w:rPr>
          <w:rFonts w:eastAsia="Calibri" w:cs="Arial"/>
          <w:lang w:eastAsia="en-US"/>
        </w:rPr>
        <w:t>MRC</w:t>
      </w:r>
      <w:r w:rsidRPr="00AE3C26">
        <w:rPr>
          <w:rFonts w:eastAsia="Calibri" w:cs="Arial"/>
          <w:lang w:eastAsia="en-US"/>
        </w:rPr>
        <w:t xml:space="preserve"> peut s’adresser aux tribunaux pour demander la révocation du permis de chenil ou de chatterie lorsque le titulaire refuse ou néglige de se conformer au règlement.</w:t>
      </w:r>
    </w:p>
    <w:p w14:paraId="319F1F1D" w14:textId="77777777" w:rsidR="001E6A66" w:rsidRDefault="001E6A66" w:rsidP="00730699">
      <w:pPr>
        <w:jc w:val="left"/>
        <w:rPr>
          <w:rFonts w:eastAsia="Calibri" w:cs="Arial"/>
          <w:lang w:eastAsia="en-US"/>
        </w:rPr>
      </w:pPr>
    </w:p>
    <w:p w14:paraId="40796D95" w14:textId="77777777" w:rsidR="00AE3C26" w:rsidRDefault="00AE3C26" w:rsidP="00730699">
      <w:pPr>
        <w:jc w:val="left"/>
        <w:rPr>
          <w:rFonts w:eastAsia="Calibri" w:cs="Arial"/>
          <w:lang w:eastAsia="en-US"/>
        </w:rPr>
      </w:pPr>
    </w:p>
    <w:p w14:paraId="0D6DC300" w14:textId="77777777" w:rsidR="00F36C6E" w:rsidRDefault="00F36C6E" w:rsidP="00F36C6E">
      <w:pPr>
        <w:jc w:val="left"/>
        <w:rPr>
          <w:rFonts w:cs="Arial"/>
          <w:b/>
          <w:u w:val="single"/>
        </w:rPr>
      </w:pPr>
      <w:r w:rsidRPr="00C07479">
        <w:rPr>
          <w:rFonts w:cs="Arial"/>
          <w:b/>
          <w:u w:val="single"/>
        </w:rPr>
        <w:t xml:space="preserve">Article </w:t>
      </w:r>
      <w:r>
        <w:rPr>
          <w:rFonts w:cs="Arial"/>
          <w:b/>
          <w:u w:val="single"/>
        </w:rPr>
        <w:t xml:space="preserve">27 : Chien de garde </w:t>
      </w:r>
    </w:p>
    <w:p w14:paraId="46DE909F" w14:textId="77777777" w:rsidR="00F36C6E" w:rsidRDefault="00F36C6E" w:rsidP="00F36C6E">
      <w:pPr>
        <w:jc w:val="left"/>
        <w:rPr>
          <w:rFonts w:eastAsia="Calibri" w:cs="Arial"/>
          <w:lang w:eastAsia="en-US"/>
        </w:rPr>
      </w:pPr>
    </w:p>
    <w:p w14:paraId="635EF163" w14:textId="77777777" w:rsidR="00F36C6E" w:rsidRPr="00F36C6E" w:rsidRDefault="00F36C6E" w:rsidP="00F36C6E">
      <w:pPr>
        <w:jc w:val="left"/>
        <w:rPr>
          <w:rFonts w:eastAsia="Calibri" w:cs="Arial"/>
          <w:lang w:eastAsia="en-US"/>
        </w:rPr>
      </w:pPr>
      <w:r w:rsidRPr="00F36C6E">
        <w:rPr>
          <w:rFonts w:eastAsia="Calibri" w:cs="Arial"/>
          <w:lang w:eastAsia="en-US"/>
        </w:rPr>
        <w:t xml:space="preserve">Tout chien de garde doit être maintenu, selon le cas : </w:t>
      </w:r>
    </w:p>
    <w:p w14:paraId="4C5F43B2" w14:textId="77777777" w:rsidR="00F36C6E" w:rsidRPr="00F36C6E" w:rsidRDefault="00F36C6E" w:rsidP="00F36C6E">
      <w:pPr>
        <w:jc w:val="left"/>
        <w:rPr>
          <w:rFonts w:eastAsia="Calibri" w:cs="Arial"/>
          <w:lang w:eastAsia="en-US"/>
        </w:rPr>
      </w:pPr>
      <w:r w:rsidRPr="00F36C6E">
        <w:rPr>
          <w:rFonts w:eastAsia="Calibri" w:cs="Arial"/>
          <w:lang w:eastAsia="en-US"/>
        </w:rPr>
        <w:t xml:space="preserve"> </w:t>
      </w:r>
    </w:p>
    <w:p w14:paraId="7DB4F09B" w14:textId="77777777" w:rsidR="00F36C6E" w:rsidRPr="00F36C6E" w:rsidRDefault="00F36C6E" w:rsidP="00F36C6E">
      <w:pPr>
        <w:jc w:val="left"/>
        <w:rPr>
          <w:rFonts w:eastAsia="Calibri" w:cs="Arial"/>
          <w:lang w:eastAsia="en-US"/>
        </w:rPr>
      </w:pPr>
      <w:r>
        <w:rPr>
          <w:rFonts w:eastAsia="Calibri" w:cs="Arial"/>
          <w:lang w:eastAsia="en-US"/>
        </w:rPr>
        <w:t xml:space="preserve"> 1.</w:t>
      </w:r>
      <w:r w:rsidRPr="00F36C6E">
        <w:rPr>
          <w:rFonts w:eastAsia="Calibri" w:cs="Arial"/>
          <w:lang w:eastAsia="en-US"/>
        </w:rPr>
        <w:t xml:space="preserve"> Dans un bâtiment d’où il ne peut sortir. </w:t>
      </w:r>
    </w:p>
    <w:p w14:paraId="217F6E8F" w14:textId="77777777" w:rsidR="00F36C6E" w:rsidRPr="00F36C6E" w:rsidRDefault="00F36C6E" w:rsidP="00F36C6E">
      <w:pPr>
        <w:jc w:val="left"/>
        <w:rPr>
          <w:rFonts w:eastAsia="Calibri" w:cs="Arial"/>
          <w:lang w:eastAsia="en-US"/>
        </w:rPr>
      </w:pPr>
      <w:r w:rsidRPr="00F36C6E">
        <w:rPr>
          <w:rFonts w:eastAsia="Calibri" w:cs="Arial"/>
          <w:lang w:eastAsia="en-US"/>
        </w:rPr>
        <w:t xml:space="preserve"> </w:t>
      </w:r>
    </w:p>
    <w:p w14:paraId="30C12E5B" w14:textId="77777777" w:rsidR="00F36C6E" w:rsidRPr="00F36C6E" w:rsidRDefault="00F36C6E" w:rsidP="00F36C6E">
      <w:pPr>
        <w:jc w:val="left"/>
        <w:rPr>
          <w:rFonts w:eastAsia="Calibri" w:cs="Arial"/>
          <w:lang w:eastAsia="en-US"/>
        </w:rPr>
      </w:pPr>
      <w:r>
        <w:rPr>
          <w:rFonts w:eastAsia="Calibri" w:cs="Arial"/>
          <w:lang w:eastAsia="en-US"/>
        </w:rPr>
        <w:t xml:space="preserve"> 2.</w:t>
      </w:r>
      <w:r w:rsidRPr="00F36C6E">
        <w:rPr>
          <w:rFonts w:eastAsia="Calibri" w:cs="Arial"/>
          <w:lang w:eastAsia="en-US"/>
        </w:rPr>
        <w:t xml:space="preserve"> Dans un enclos fermé à clef ou cadenassé d’une superficie minimale de 4 mètres carrés par chien et d’une hauteur minimale de 2 mètres. De plus, la partie supérieure de l’enclos doit être en pente vers l’intérieur d’une longueur minimale de 60 centimètres et sa base enfouie d’au moins 30 centimètres dans le sol. </w:t>
      </w:r>
    </w:p>
    <w:p w14:paraId="7E1C1AB1" w14:textId="77777777" w:rsidR="00F36C6E" w:rsidRPr="00F36C6E" w:rsidRDefault="00F36C6E" w:rsidP="00F36C6E">
      <w:pPr>
        <w:jc w:val="left"/>
        <w:rPr>
          <w:rFonts w:eastAsia="Calibri" w:cs="Arial"/>
          <w:lang w:eastAsia="en-US"/>
        </w:rPr>
      </w:pPr>
      <w:r w:rsidRPr="00F36C6E">
        <w:rPr>
          <w:rFonts w:eastAsia="Calibri" w:cs="Arial"/>
          <w:lang w:eastAsia="en-US"/>
        </w:rPr>
        <w:t xml:space="preserve"> </w:t>
      </w:r>
    </w:p>
    <w:p w14:paraId="1738FD00" w14:textId="77777777" w:rsidR="00F36C6E" w:rsidRPr="00F36C6E" w:rsidRDefault="00F36C6E" w:rsidP="00F36C6E">
      <w:pPr>
        <w:jc w:val="left"/>
        <w:rPr>
          <w:rFonts w:eastAsia="Calibri" w:cs="Arial"/>
          <w:lang w:eastAsia="en-US"/>
        </w:rPr>
      </w:pPr>
      <w:r w:rsidRPr="00F36C6E">
        <w:rPr>
          <w:rFonts w:eastAsia="Calibri" w:cs="Arial"/>
          <w:lang w:eastAsia="en-US"/>
        </w:rPr>
        <w:t xml:space="preserve">  L’enclos doit être de treillis galvanisé ou son équivalent et fabriqué de mailles suffisamment serrées pour empêcher toute personne de passer la main au travers. Le fond de l’enclos doit être de broche ou de tout autre matériau propre à empêcher le chien de garde de creuser. L’enclos doit être dégagé de toute accumulation de neige ou de tout autre élément </w:t>
      </w:r>
      <w:proofErr w:type="gramStart"/>
      <w:r w:rsidRPr="00F36C6E">
        <w:rPr>
          <w:rFonts w:eastAsia="Calibri" w:cs="Arial"/>
          <w:lang w:eastAsia="en-US"/>
        </w:rPr>
        <w:t>de manière à ce</w:t>
      </w:r>
      <w:proofErr w:type="gramEnd"/>
      <w:r w:rsidRPr="00F36C6E">
        <w:rPr>
          <w:rFonts w:eastAsia="Calibri" w:cs="Arial"/>
          <w:lang w:eastAsia="en-US"/>
        </w:rPr>
        <w:t xml:space="preserve"> que les dimensions prescrites soient respectées. </w:t>
      </w:r>
    </w:p>
    <w:p w14:paraId="004EB6DB" w14:textId="77777777" w:rsidR="00F36C6E" w:rsidRPr="00F36C6E" w:rsidRDefault="00F36C6E" w:rsidP="00F36C6E">
      <w:pPr>
        <w:jc w:val="left"/>
        <w:rPr>
          <w:rFonts w:eastAsia="Calibri" w:cs="Arial"/>
          <w:lang w:eastAsia="en-US"/>
        </w:rPr>
      </w:pPr>
      <w:r w:rsidRPr="00F36C6E">
        <w:rPr>
          <w:rFonts w:eastAsia="Calibri" w:cs="Arial"/>
          <w:lang w:eastAsia="en-US"/>
        </w:rPr>
        <w:t xml:space="preserve"> </w:t>
      </w:r>
    </w:p>
    <w:p w14:paraId="66C99878" w14:textId="77777777" w:rsidR="00F36C6E" w:rsidRDefault="0088652C" w:rsidP="00F36C6E">
      <w:pPr>
        <w:jc w:val="left"/>
        <w:rPr>
          <w:rFonts w:eastAsia="Calibri" w:cs="Arial"/>
          <w:lang w:eastAsia="en-US"/>
        </w:rPr>
      </w:pPr>
      <w:r>
        <w:rPr>
          <w:rFonts w:eastAsia="Calibri" w:cs="Arial"/>
          <w:lang w:eastAsia="en-US"/>
        </w:rPr>
        <w:t xml:space="preserve"> </w:t>
      </w:r>
      <w:r w:rsidR="00556E18">
        <w:rPr>
          <w:rFonts w:eastAsia="Calibri" w:cs="Arial"/>
          <w:lang w:eastAsia="en-US"/>
        </w:rPr>
        <w:t>T</w:t>
      </w:r>
      <w:r w:rsidR="00F36C6E" w:rsidRPr="00F36C6E">
        <w:rPr>
          <w:rFonts w:eastAsia="Calibri" w:cs="Arial"/>
          <w:lang w:eastAsia="en-US"/>
        </w:rPr>
        <w:t xml:space="preserve">out propriétaire de chien de garde </w:t>
      </w:r>
      <w:r w:rsidR="00556E18">
        <w:rPr>
          <w:rFonts w:eastAsia="Calibri" w:cs="Arial"/>
          <w:lang w:eastAsia="en-US"/>
        </w:rPr>
        <w:t>doit</w:t>
      </w:r>
      <w:r w:rsidR="00F36C6E" w:rsidRPr="00F36C6E">
        <w:rPr>
          <w:rFonts w:eastAsia="Calibri" w:cs="Arial"/>
          <w:lang w:eastAsia="en-US"/>
        </w:rPr>
        <w:t xml:space="preserve"> se conforme</w:t>
      </w:r>
      <w:r w:rsidR="00556E18">
        <w:rPr>
          <w:rFonts w:eastAsia="Calibri" w:cs="Arial"/>
          <w:lang w:eastAsia="en-US"/>
        </w:rPr>
        <w:t xml:space="preserve">r au paragraphe 2º, avant le </w:t>
      </w:r>
      <w:r w:rsidR="00625725">
        <w:rPr>
          <w:rFonts w:eastAsia="Calibri" w:cs="Arial"/>
          <w:lang w:eastAsia="en-US"/>
        </w:rPr>
        <w:t>1</w:t>
      </w:r>
      <w:r w:rsidR="00625725" w:rsidRPr="00625725">
        <w:rPr>
          <w:rFonts w:eastAsia="Calibri" w:cs="Arial"/>
          <w:vertAlign w:val="superscript"/>
          <w:lang w:eastAsia="en-US"/>
        </w:rPr>
        <w:t>er</w:t>
      </w:r>
      <w:r w:rsidR="00625725">
        <w:rPr>
          <w:rFonts w:eastAsia="Calibri" w:cs="Arial"/>
          <w:lang w:eastAsia="en-US"/>
        </w:rPr>
        <w:t xml:space="preserve"> mai 2018.</w:t>
      </w:r>
      <w:r w:rsidR="00F36C6E" w:rsidRPr="00F36C6E">
        <w:rPr>
          <w:rFonts w:eastAsia="Calibri" w:cs="Arial"/>
          <w:lang w:eastAsia="en-US"/>
        </w:rPr>
        <w:t xml:space="preserve"> </w:t>
      </w:r>
    </w:p>
    <w:p w14:paraId="5EEB142D" w14:textId="77777777" w:rsidR="00C500F6" w:rsidRDefault="00C500F6" w:rsidP="00F36C6E">
      <w:pPr>
        <w:jc w:val="left"/>
        <w:rPr>
          <w:rFonts w:eastAsia="Calibri" w:cs="Arial"/>
          <w:lang w:eastAsia="en-US"/>
        </w:rPr>
      </w:pPr>
      <w:r>
        <w:rPr>
          <w:rFonts w:eastAsia="Calibri" w:cs="Arial"/>
          <w:lang w:eastAsia="en-US"/>
        </w:rPr>
        <w:br w:type="page"/>
      </w:r>
    </w:p>
    <w:p w14:paraId="7B71EFBD" w14:textId="77777777" w:rsidR="00C74F8C" w:rsidRPr="00F36C6E" w:rsidRDefault="00C74F8C" w:rsidP="00C500F6">
      <w:pPr>
        <w:spacing w:line="230" w:lineRule="auto"/>
        <w:jc w:val="left"/>
        <w:rPr>
          <w:rFonts w:eastAsia="Calibri" w:cs="Arial"/>
          <w:lang w:eastAsia="en-US"/>
        </w:rPr>
      </w:pPr>
    </w:p>
    <w:p w14:paraId="5D072D5B" w14:textId="77777777" w:rsidR="00AE3C26" w:rsidRDefault="00F36C6E" w:rsidP="00C500F6">
      <w:pPr>
        <w:spacing w:line="230" w:lineRule="auto"/>
        <w:jc w:val="left"/>
        <w:rPr>
          <w:rFonts w:eastAsia="Calibri" w:cs="Arial"/>
          <w:lang w:eastAsia="en-US"/>
        </w:rPr>
      </w:pPr>
      <w:r>
        <w:rPr>
          <w:rFonts w:eastAsia="Calibri" w:cs="Arial"/>
          <w:lang w:eastAsia="en-US"/>
        </w:rPr>
        <w:t xml:space="preserve"> 3.</w:t>
      </w:r>
      <w:r w:rsidRPr="00F36C6E">
        <w:rPr>
          <w:rFonts w:eastAsia="Calibri" w:cs="Arial"/>
          <w:lang w:eastAsia="en-US"/>
        </w:rPr>
        <w:t xml:space="preserve"> Au moyen d’une laisse d’au plus 2 mètres de long lorsque le chien de garde est hors de l’enclos. Cette laisse et son attache doivent être d’un matériau suffisamment résistant, compte tenu de la taille du chien de garde, pour permettre à son gardien d’avoir une maîtrise constante du chien de garde.</w:t>
      </w:r>
    </w:p>
    <w:p w14:paraId="7763D419" w14:textId="77777777" w:rsidR="00AE3C26" w:rsidRDefault="00AE3C26" w:rsidP="00C500F6">
      <w:pPr>
        <w:spacing w:line="230" w:lineRule="auto"/>
        <w:jc w:val="left"/>
        <w:rPr>
          <w:rFonts w:eastAsia="Calibri" w:cs="Arial"/>
          <w:lang w:eastAsia="en-US"/>
        </w:rPr>
      </w:pPr>
    </w:p>
    <w:p w14:paraId="4BCCAD54" w14:textId="77777777" w:rsidR="00AE3C26" w:rsidRDefault="00AE3C26" w:rsidP="00C500F6">
      <w:pPr>
        <w:spacing w:line="230" w:lineRule="auto"/>
        <w:jc w:val="left"/>
        <w:rPr>
          <w:rFonts w:eastAsia="Calibri" w:cs="Arial"/>
          <w:lang w:eastAsia="en-US"/>
        </w:rPr>
      </w:pPr>
    </w:p>
    <w:p w14:paraId="06225F3D" w14:textId="77777777" w:rsidR="00F36C6E" w:rsidRPr="00F36C6E" w:rsidRDefault="00F36C6E" w:rsidP="00C500F6">
      <w:pPr>
        <w:spacing w:line="230" w:lineRule="auto"/>
        <w:jc w:val="left"/>
        <w:rPr>
          <w:rFonts w:eastAsia="Calibri" w:cs="Arial"/>
          <w:b/>
          <w:u w:val="single"/>
          <w:lang w:eastAsia="en-US"/>
        </w:rPr>
      </w:pPr>
      <w:r w:rsidRPr="00F36C6E">
        <w:rPr>
          <w:rFonts w:eastAsia="Calibri" w:cs="Arial"/>
          <w:b/>
          <w:u w:val="single"/>
          <w:lang w:eastAsia="en-US"/>
        </w:rPr>
        <w:t>Article 2</w:t>
      </w:r>
      <w:r>
        <w:rPr>
          <w:rFonts w:eastAsia="Calibri" w:cs="Arial"/>
          <w:b/>
          <w:u w:val="single"/>
          <w:lang w:eastAsia="en-US"/>
        </w:rPr>
        <w:t>8</w:t>
      </w:r>
      <w:r w:rsidRPr="00F36C6E">
        <w:rPr>
          <w:rFonts w:eastAsia="Calibri" w:cs="Arial"/>
          <w:b/>
          <w:u w:val="single"/>
          <w:lang w:eastAsia="en-US"/>
        </w:rPr>
        <w:t xml:space="preserve"> : Chien de garde </w:t>
      </w:r>
      <w:r w:rsidR="009A3DB3">
        <w:rPr>
          <w:rFonts w:eastAsia="Calibri" w:cs="Arial"/>
          <w:b/>
          <w:u w:val="single"/>
          <w:lang w:eastAsia="en-US"/>
        </w:rPr>
        <w:t>(sorties)</w:t>
      </w:r>
    </w:p>
    <w:p w14:paraId="6FAC53F7" w14:textId="77777777" w:rsidR="00F36C6E" w:rsidRPr="00F36C6E" w:rsidRDefault="00F36C6E" w:rsidP="00C500F6">
      <w:pPr>
        <w:spacing w:line="230" w:lineRule="auto"/>
        <w:jc w:val="left"/>
        <w:rPr>
          <w:rFonts w:eastAsia="Calibri" w:cs="Arial"/>
          <w:lang w:eastAsia="en-US"/>
        </w:rPr>
      </w:pPr>
    </w:p>
    <w:p w14:paraId="411E1C66" w14:textId="77777777" w:rsidR="00AE3C26" w:rsidRDefault="00F36C6E" w:rsidP="00C500F6">
      <w:pPr>
        <w:spacing w:line="230" w:lineRule="auto"/>
        <w:jc w:val="left"/>
        <w:rPr>
          <w:rFonts w:eastAsia="Calibri" w:cs="Arial"/>
          <w:lang w:eastAsia="en-US"/>
        </w:rPr>
      </w:pPr>
      <w:r w:rsidRPr="00F36C6E">
        <w:rPr>
          <w:rFonts w:eastAsia="Calibri" w:cs="Arial"/>
          <w:lang w:eastAsia="en-US"/>
        </w:rPr>
        <w:t>Un gardien ne peut circuler avec plus d’un chien de garde à la fois.</w:t>
      </w:r>
    </w:p>
    <w:p w14:paraId="3B343DA9" w14:textId="77777777" w:rsidR="00F36C6E" w:rsidRDefault="00F36C6E" w:rsidP="00C500F6">
      <w:pPr>
        <w:spacing w:line="230" w:lineRule="auto"/>
        <w:jc w:val="left"/>
        <w:rPr>
          <w:rFonts w:eastAsia="Calibri" w:cs="Arial"/>
          <w:lang w:eastAsia="en-US"/>
        </w:rPr>
      </w:pPr>
    </w:p>
    <w:p w14:paraId="5E2E569B" w14:textId="77777777" w:rsidR="00F36C6E" w:rsidRDefault="00F36C6E" w:rsidP="00C500F6">
      <w:pPr>
        <w:spacing w:line="230" w:lineRule="auto"/>
        <w:jc w:val="left"/>
        <w:rPr>
          <w:rFonts w:eastAsia="Calibri" w:cs="Arial"/>
          <w:lang w:eastAsia="en-US"/>
        </w:rPr>
      </w:pPr>
    </w:p>
    <w:p w14:paraId="32BD6CD3" w14:textId="77777777" w:rsidR="00F36C6E" w:rsidRPr="00F36C6E" w:rsidRDefault="00F36C6E" w:rsidP="00C500F6">
      <w:pPr>
        <w:spacing w:line="230" w:lineRule="auto"/>
        <w:jc w:val="left"/>
        <w:rPr>
          <w:rFonts w:eastAsia="Calibri" w:cs="Arial"/>
          <w:b/>
          <w:u w:val="single"/>
          <w:lang w:eastAsia="en-US"/>
        </w:rPr>
      </w:pPr>
      <w:r w:rsidRPr="00F36C6E">
        <w:rPr>
          <w:rFonts w:eastAsia="Calibri" w:cs="Arial"/>
          <w:b/>
          <w:u w:val="single"/>
          <w:lang w:eastAsia="en-US"/>
        </w:rPr>
        <w:t>Article 2</w:t>
      </w:r>
      <w:r>
        <w:rPr>
          <w:rFonts w:eastAsia="Calibri" w:cs="Arial"/>
          <w:b/>
          <w:u w:val="single"/>
          <w:lang w:eastAsia="en-US"/>
        </w:rPr>
        <w:t>9</w:t>
      </w:r>
      <w:r w:rsidRPr="00F36C6E">
        <w:rPr>
          <w:rFonts w:eastAsia="Calibri" w:cs="Arial"/>
          <w:b/>
          <w:u w:val="single"/>
          <w:lang w:eastAsia="en-US"/>
        </w:rPr>
        <w:t xml:space="preserve"> : Chien de garde </w:t>
      </w:r>
      <w:r w:rsidR="0088652C">
        <w:rPr>
          <w:rFonts w:eastAsia="Calibri" w:cs="Arial"/>
          <w:b/>
          <w:u w:val="single"/>
          <w:lang w:eastAsia="en-US"/>
        </w:rPr>
        <w:t>(affiche)</w:t>
      </w:r>
    </w:p>
    <w:p w14:paraId="28049F70" w14:textId="77777777" w:rsidR="00F36C6E" w:rsidRPr="00F36C6E" w:rsidRDefault="00F36C6E" w:rsidP="00C500F6">
      <w:pPr>
        <w:spacing w:line="230" w:lineRule="auto"/>
        <w:jc w:val="left"/>
        <w:rPr>
          <w:rFonts w:eastAsia="Calibri" w:cs="Arial"/>
          <w:lang w:eastAsia="en-US"/>
        </w:rPr>
      </w:pPr>
    </w:p>
    <w:p w14:paraId="54655BC9" w14:textId="77777777" w:rsidR="00F36C6E" w:rsidRDefault="00F36C6E" w:rsidP="00C500F6">
      <w:pPr>
        <w:spacing w:line="230" w:lineRule="auto"/>
        <w:jc w:val="left"/>
        <w:rPr>
          <w:rFonts w:eastAsia="Calibri" w:cs="Arial"/>
          <w:lang w:eastAsia="en-US"/>
        </w:rPr>
      </w:pPr>
      <w:r w:rsidRPr="00F36C6E">
        <w:rPr>
          <w:rFonts w:eastAsia="Calibri" w:cs="Arial"/>
          <w:lang w:eastAsia="en-US"/>
        </w:rPr>
        <w:t>Tout gardien de chien de garde doit indiquer, à toute personne désirant pénétrer sur la propriété protégée, qu’elle peut être en présence d’un chien de garde en affichant un avis écrit qui peut être facilement vu du terrain public. Cet avis doit porter la mention suivante : « Attention – chien de garde ». Cet avis peut être remplacé par un pictogramme reconnu indiquant la présence d’un chien de garde.</w:t>
      </w:r>
    </w:p>
    <w:p w14:paraId="4F7F0E87" w14:textId="77777777" w:rsidR="009D3337" w:rsidRDefault="009D3337" w:rsidP="00C500F6">
      <w:pPr>
        <w:spacing w:line="230" w:lineRule="auto"/>
        <w:jc w:val="left"/>
        <w:rPr>
          <w:rFonts w:eastAsia="Calibri" w:cs="Arial"/>
          <w:lang w:eastAsia="en-US"/>
        </w:rPr>
      </w:pPr>
    </w:p>
    <w:p w14:paraId="585D2915" w14:textId="77777777" w:rsidR="009D3337" w:rsidRDefault="009D3337" w:rsidP="00C500F6">
      <w:pPr>
        <w:spacing w:line="230" w:lineRule="auto"/>
        <w:jc w:val="left"/>
        <w:rPr>
          <w:rFonts w:eastAsia="Calibri" w:cs="Arial"/>
          <w:lang w:eastAsia="en-US"/>
        </w:rPr>
      </w:pPr>
    </w:p>
    <w:p w14:paraId="08FDF4E2" w14:textId="77777777" w:rsidR="009D3337" w:rsidRPr="00F36C6E" w:rsidRDefault="009D3337" w:rsidP="00C500F6">
      <w:pPr>
        <w:spacing w:line="230" w:lineRule="auto"/>
        <w:jc w:val="left"/>
        <w:rPr>
          <w:rFonts w:eastAsia="Calibri" w:cs="Arial"/>
          <w:b/>
          <w:u w:val="single"/>
          <w:lang w:eastAsia="en-US"/>
        </w:rPr>
      </w:pPr>
      <w:r w:rsidRPr="00F36C6E">
        <w:rPr>
          <w:rFonts w:eastAsia="Calibri" w:cs="Arial"/>
          <w:b/>
          <w:u w:val="single"/>
          <w:lang w:eastAsia="en-US"/>
        </w:rPr>
        <w:t xml:space="preserve">Article </w:t>
      </w:r>
      <w:r>
        <w:rPr>
          <w:rFonts w:eastAsia="Calibri" w:cs="Arial"/>
          <w:b/>
          <w:u w:val="single"/>
          <w:lang w:eastAsia="en-US"/>
        </w:rPr>
        <w:t>3</w:t>
      </w:r>
      <w:r w:rsidR="009277ED">
        <w:rPr>
          <w:rFonts w:eastAsia="Calibri" w:cs="Arial"/>
          <w:b/>
          <w:u w:val="single"/>
          <w:lang w:eastAsia="en-US"/>
        </w:rPr>
        <w:t>0</w:t>
      </w:r>
      <w:r w:rsidRPr="00F36C6E">
        <w:rPr>
          <w:rFonts w:eastAsia="Calibri" w:cs="Arial"/>
          <w:b/>
          <w:u w:val="single"/>
          <w:lang w:eastAsia="en-US"/>
        </w:rPr>
        <w:t xml:space="preserve"> : </w:t>
      </w:r>
      <w:r>
        <w:rPr>
          <w:rFonts w:eastAsia="Calibri" w:cs="Arial"/>
          <w:b/>
          <w:u w:val="single"/>
          <w:lang w:eastAsia="en-US"/>
        </w:rPr>
        <w:t>Animal de compagnie</w:t>
      </w:r>
    </w:p>
    <w:p w14:paraId="11A824F2" w14:textId="77777777" w:rsidR="009D3337" w:rsidRDefault="009D3337" w:rsidP="00C500F6">
      <w:pPr>
        <w:spacing w:line="230" w:lineRule="auto"/>
        <w:jc w:val="left"/>
        <w:rPr>
          <w:rFonts w:eastAsia="Calibri" w:cs="Arial"/>
          <w:lang w:eastAsia="en-US"/>
        </w:rPr>
      </w:pPr>
    </w:p>
    <w:p w14:paraId="7A9E1D25" w14:textId="77777777" w:rsidR="00616688" w:rsidRDefault="009D3337" w:rsidP="00C500F6">
      <w:pPr>
        <w:spacing w:line="230" w:lineRule="auto"/>
        <w:jc w:val="left"/>
        <w:rPr>
          <w:rFonts w:eastAsia="Calibri" w:cs="Arial"/>
          <w:lang w:eastAsia="en-US"/>
        </w:rPr>
      </w:pPr>
      <w:r w:rsidRPr="009D3337">
        <w:rPr>
          <w:rFonts w:eastAsia="Calibri" w:cs="Arial"/>
          <w:lang w:eastAsia="en-US"/>
        </w:rPr>
        <w:t xml:space="preserve">Tout animal </w:t>
      </w:r>
      <w:r>
        <w:rPr>
          <w:rFonts w:eastAsia="Calibri" w:cs="Arial"/>
          <w:lang w:eastAsia="en-US"/>
        </w:rPr>
        <w:t>de compagnie</w:t>
      </w:r>
      <w:r w:rsidRPr="009D3337">
        <w:rPr>
          <w:rFonts w:eastAsia="Calibri" w:cs="Arial"/>
          <w:lang w:eastAsia="en-US"/>
        </w:rPr>
        <w:t xml:space="preserve"> doit être gardé sur le terrain de son gardien sous contrôle et surveillance constante d’un adulte ou à l’intérieur d’un terrain clôturé ou attaché ou dans un enclos ou contenu par tout autre dispositif servant à contenir l’animal d</w:t>
      </w:r>
      <w:r>
        <w:rPr>
          <w:rFonts w:eastAsia="Calibri" w:cs="Arial"/>
          <w:lang w:eastAsia="en-US"/>
        </w:rPr>
        <w:t>e compagnie</w:t>
      </w:r>
      <w:r w:rsidRPr="009D3337">
        <w:rPr>
          <w:rFonts w:eastAsia="Calibri" w:cs="Arial"/>
          <w:lang w:eastAsia="en-US"/>
        </w:rPr>
        <w:t>.</w:t>
      </w:r>
    </w:p>
    <w:p w14:paraId="1ED10E5A" w14:textId="77777777" w:rsidR="00616688" w:rsidRDefault="00616688" w:rsidP="00C500F6">
      <w:pPr>
        <w:spacing w:line="230" w:lineRule="auto"/>
        <w:jc w:val="left"/>
        <w:rPr>
          <w:rFonts w:eastAsia="Calibri" w:cs="Arial"/>
          <w:lang w:eastAsia="en-US"/>
        </w:rPr>
      </w:pPr>
    </w:p>
    <w:p w14:paraId="55205A8D" w14:textId="77777777" w:rsidR="00247E3C" w:rsidRDefault="00247E3C" w:rsidP="00C500F6">
      <w:pPr>
        <w:spacing w:line="230" w:lineRule="auto"/>
        <w:jc w:val="left"/>
        <w:rPr>
          <w:rFonts w:eastAsia="Calibri" w:cs="Arial"/>
          <w:lang w:eastAsia="en-US"/>
        </w:rPr>
      </w:pPr>
    </w:p>
    <w:p w14:paraId="553EB47B" w14:textId="77777777" w:rsidR="005D260A" w:rsidRPr="00F36C6E" w:rsidRDefault="005D260A" w:rsidP="00C500F6">
      <w:pPr>
        <w:spacing w:line="230" w:lineRule="auto"/>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31</w:t>
      </w:r>
      <w:r w:rsidRPr="00F36C6E">
        <w:rPr>
          <w:rFonts w:eastAsia="Calibri" w:cs="Arial"/>
          <w:b/>
          <w:u w:val="single"/>
          <w:lang w:eastAsia="en-US"/>
        </w:rPr>
        <w:t xml:space="preserve"> : </w:t>
      </w:r>
      <w:r>
        <w:rPr>
          <w:rFonts w:eastAsia="Calibri" w:cs="Arial"/>
          <w:b/>
          <w:u w:val="single"/>
          <w:lang w:eastAsia="en-US"/>
        </w:rPr>
        <w:t xml:space="preserve">Animal dangereux </w:t>
      </w:r>
    </w:p>
    <w:p w14:paraId="619EA3AE" w14:textId="77777777" w:rsidR="005D260A" w:rsidRDefault="005D260A" w:rsidP="00C500F6">
      <w:pPr>
        <w:spacing w:line="230" w:lineRule="auto"/>
        <w:jc w:val="left"/>
        <w:rPr>
          <w:rFonts w:eastAsia="Calibri" w:cs="Arial"/>
          <w:lang w:eastAsia="en-US"/>
        </w:rPr>
      </w:pPr>
    </w:p>
    <w:p w14:paraId="1DFA319D" w14:textId="77777777" w:rsidR="005D260A" w:rsidRPr="005D260A" w:rsidRDefault="005D260A" w:rsidP="00C500F6">
      <w:pPr>
        <w:spacing w:line="230" w:lineRule="auto"/>
        <w:jc w:val="left"/>
        <w:rPr>
          <w:rFonts w:eastAsia="Calibri" w:cs="Arial"/>
          <w:lang w:eastAsia="en-US"/>
        </w:rPr>
      </w:pPr>
      <w:r w:rsidRPr="005D260A">
        <w:rPr>
          <w:rFonts w:eastAsia="Calibri" w:cs="Arial"/>
          <w:lang w:eastAsia="en-US"/>
        </w:rPr>
        <w:t xml:space="preserve">Nulle personne ne peut garder un animal dangereux dans la </w:t>
      </w:r>
      <w:r w:rsidR="00556E18">
        <w:rPr>
          <w:rFonts w:eastAsia="Calibri" w:cs="Arial"/>
          <w:lang w:eastAsia="en-US"/>
        </w:rPr>
        <w:t>MRC</w:t>
      </w:r>
      <w:r w:rsidRPr="005D260A">
        <w:rPr>
          <w:rFonts w:eastAsia="Calibri" w:cs="Arial"/>
          <w:lang w:eastAsia="en-US"/>
        </w:rPr>
        <w:t xml:space="preserve">. Est considéré un animal dangereux, l’animal qui : </w:t>
      </w:r>
    </w:p>
    <w:p w14:paraId="224E20FD" w14:textId="77777777" w:rsidR="005D260A" w:rsidRPr="005D260A" w:rsidRDefault="005D260A" w:rsidP="00C500F6">
      <w:pPr>
        <w:spacing w:line="230" w:lineRule="auto"/>
        <w:jc w:val="left"/>
        <w:rPr>
          <w:rFonts w:eastAsia="Calibri" w:cs="Arial"/>
          <w:lang w:eastAsia="en-US"/>
        </w:rPr>
      </w:pPr>
      <w:r w:rsidRPr="005D260A">
        <w:rPr>
          <w:rFonts w:eastAsia="Calibri" w:cs="Arial"/>
          <w:lang w:eastAsia="en-US"/>
        </w:rPr>
        <w:t xml:space="preserve"> </w:t>
      </w:r>
    </w:p>
    <w:p w14:paraId="2A54524B" w14:textId="77777777" w:rsidR="005D260A" w:rsidRPr="005D260A" w:rsidRDefault="005D260A" w:rsidP="00C500F6">
      <w:pPr>
        <w:spacing w:line="230" w:lineRule="auto"/>
        <w:jc w:val="left"/>
        <w:rPr>
          <w:rFonts w:eastAsia="Calibri" w:cs="Arial"/>
          <w:lang w:eastAsia="en-US"/>
        </w:rPr>
      </w:pPr>
      <w:r>
        <w:rPr>
          <w:rFonts w:eastAsia="Calibri" w:cs="Arial"/>
          <w:lang w:eastAsia="en-US"/>
        </w:rPr>
        <w:t xml:space="preserve"> 1.</w:t>
      </w:r>
      <w:r w:rsidRPr="005D260A">
        <w:rPr>
          <w:rFonts w:eastAsia="Calibri" w:cs="Arial"/>
          <w:lang w:eastAsia="en-US"/>
        </w:rPr>
        <w:t xml:space="preserve"> Mord, tente de mordre ou attaque une personne ou un autre animal lui causant une blessure, une lésion ou autre. </w:t>
      </w:r>
    </w:p>
    <w:p w14:paraId="7FE5CC8D" w14:textId="77777777" w:rsidR="005D260A" w:rsidRPr="005D260A" w:rsidRDefault="005D260A" w:rsidP="00C500F6">
      <w:pPr>
        <w:spacing w:line="230" w:lineRule="auto"/>
        <w:jc w:val="left"/>
        <w:rPr>
          <w:rFonts w:eastAsia="Calibri" w:cs="Arial"/>
          <w:lang w:eastAsia="en-US"/>
        </w:rPr>
      </w:pPr>
      <w:r w:rsidRPr="005D260A">
        <w:rPr>
          <w:rFonts w:eastAsia="Calibri" w:cs="Arial"/>
          <w:lang w:eastAsia="en-US"/>
        </w:rPr>
        <w:t xml:space="preserve"> </w:t>
      </w:r>
    </w:p>
    <w:p w14:paraId="2DE53E1A" w14:textId="77777777" w:rsidR="005D260A" w:rsidRPr="005D260A" w:rsidRDefault="005D260A" w:rsidP="00C500F6">
      <w:pPr>
        <w:spacing w:line="230" w:lineRule="auto"/>
        <w:jc w:val="left"/>
        <w:rPr>
          <w:rFonts w:eastAsia="Calibri" w:cs="Arial"/>
          <w:lang w:eastAsia="en-US"/>
        </w:rPr>
      </w:pPr>
      <w:r>
        <w:rPr>
          <w:rFonts w:eastAsia="Calibri" w:cs="Arial"/>
          <w:lang w:eastAsia="en-US"/>
        </w:rPr>
        <w:t xml:space="preserve"> 2.</w:t>
      </w:r>
      <w:r w:rsidRPr="005D260A">
        <w:rPr>
          <w:rFonts w:eastAsia="Calibri" w:cs="Arial"/>
          <w:lang w:eastAsia="en-US"/>
        </w:rPr>
        <w:t xml:space="preserve"> Manifeste de l’agressivité à l’endroit d’une personne en grondant, en montrant les crocs, en aboyant férocement ou en agissant de toute autre manière qui indique que l’animal pourrait mordre ou attaquer une personne. </w:t>
      </w:r>
    </w:p>
    <w:p w14:paraId="4E8C2F1B" w14:textId="77777777" w:rsidR="005D260A" w:rsidRPr="005D260A" w:rsidRDefault="005D260A" w:rsidP="00C500F6">
      <w:pPr>
        <w:spacing w:line="230" w:lineRule="auto"/>
        <w:jc w:val="left"/>
        <w:rPr>
          <w:rFonts w:eastAsia="Calibri" w:cs="Arial"/>
          <w:lang w:eastAsia="en-US"/>
        </w:rPr>
      </w:pPr>
      <w:r w:rsidRPr="005D260A">
        <w:rPr>
          <w:rFonts w:eastAsia="Calibri" w:cs="Arial"/>
          <w:lang w:eastAsia="en-US"/>
        </w:rPr>
        <w:t xml:space="preserve"> </w:t>
      </w:r>
    </w:p>
    <w:p w14:paraId="72F7F978" w14:textId="77777777" w:rsidR="005D260A" w:rsidRPr="005D260A" w:rsidRDefault="005D260A" w:rsidP="00C500F6">
      <w:pPr>
        <w:spacing w:line="230" w:lineRule="auto"/>
        <w:jc w:val="left"/>
        <w:rPr>
          <w:rFonts w:eastAsia="Calibri" w:cs="Arial"/>
          <w:lang w:eastAsia="en-US"/>
        </w:rPr>
      </w:pPr>
      <w:r>
        <w:rPr>
          <w:rFonts w:eastAsia="Calibri" w:cs="Arial"/>
          <w:lang w:eastAsia="en-US"/>
        </w:rPr>
        <w:t xml:space="preserve"> 3.</w:t>
      </w:r>
      <w:r w:rsidRPr="005D260A">
        <w:rPr>
          <w:rFonts w:eastAsia="Calibri" w:cs="Arial"/>
          <w:lang w:eastAsia="en-US"/>
        </w:rPr>
        <w:t xml:space="preserve"> N’obtempère pas aux ordres répétés de son gardien et a un comportement d’agressivité ou est en mode offensive ou défensive de telle sorte qu’il est prêt à attaquer toute personne ou tout animal. </w:t>
      </w:r>
    </w:p>
    <w:p w14:paraId="2E2A688E" w14:textId="77777777" w:rsidR="005D260A" w:rsidRPr="005D260A" w:rsidRDefault="005D260A" w:rsidP="00C500F6">
      <w:pPr>
        <w:spacing w:line="230" w:lineRule="auto"/>
        <w:jc w:val="left"/>
        <w:rPr>
          <w:rFonts w:eastAsia="Calibri" w:cs="Arial"/>
          <w:lang w:eastAsia="en-US"/>
        </w:rPr>
      </w:pPr>
      <w:r w:rsidRPr="005D260A">
        <w:rPr>
          <w:rFonts w:eastAsia="Calibri" w:cs="Arial"/>
          <w:lang w:eastAsia="en-US"/>
        </w:rPr>
        <w:t xml:space="preserve"> </w:t>
      </w:r>
    </w:p>
    <w:p w14:paraId="2BF9E215" w14:textId="77777777" w:rsidR="00247E3C" w:rsidRDefault="005D260A" w:rsidP="00C500F6">
      <w:pPr>
        <w:spacing w:line="230" w:lineRule="auto"/>
        <w:jc w:val="left"/>
        <w:rPr>
          <w:rFonts w:eastAsia="Calibri" w:cs="Arial"/>
          <w:lang w:eastAsia="en-US"/>
        </w:rPr>
      </w:pPr>
      <w:r>
        <w:rPr>
          <w:rFonts w:eastAsia="Calibri" w:cs="Arial"/>
          <w:lang w:eastAsia="en-US"/>
        </w:rPr>
        <w:t xml:space="preserve"> 4.</w:t>
      </w:r>
      <w:r w:rsidRPr="005D260A">
        <w:rPr>
          <w:rFonts w:eastAsia="Calibri" w:cs="Arial"/>
          <w:lang w:eastAsia="en-US"/>
        </w:rPr>
        <w:t xml:space="preserve"> </w:t>
      </w:r>
      <w:proofErr w:type="gramStart"/>
      <w:r w:rsidRPr="005D260A">
        <w:rPr>
          <w:rFonts w:eastAsia="Calibri" w:cs="Arial"/>
          <w:lang w:eastAsia="en-US"/>
        </w:rPr>
        <w:t>De par</w:t>
      </w:r>
      <w:proofErr w:type="gramEnd"/>
      <w:r w:rsidRPr="005D260A">
        <w:rPr>
          <w:rFonts w:eastAsia="Calibri" w:cs="Arial"/>
          <w:lang w:eastAsia="en-US"/>
        </w:rPr>
        <w:t xml:space="preserve"> sa nature, met en péril la vie d’une personne.</w:t>
      </w:r>
    </w:p>
    <w:p w14:paraId="2C6318F2" w14:textId="77777777" w:rsidR="000656BC" w:rsidRDefault="000656BC" w:rsidP="00C500F6">
      <w:pPr>
        <w:spacing w:line="230" w:lineRule="auto"/>
        <w:jc w:val="left"/>
        <w:rPr>
          <w:rFonts w:eastAsia="Calibri" w:cs="Arial"/>
          <w:lang w:eastAsia="en-US"/>
        </w:rPr>
      </w:pPr>
    </w:p>
    <w:p w14:paraId="70C0C32B" w14:textId="77777777" w:rsidR="005D260A" w:rsidRPr="00F36C6E" w:rsidRDefault="005D260A" w:rsidP="00C500F6">
      <w:pPr>
        <w:spacing w:line="230" w:lineRule="auto"/>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32</w:t>
      </w:r>
      <w:r w:rsidRPr="00F36C6E">
        <w:rPr>
          <w:rFonts w:eastAsia="Calibri" w:cs="Arial"/>
          <w:b/>
          <w:u w:val="single"/>
          <w:lang w:eastAsia="en-US"/>
        </w:rPr>
        <w:t xml:space="preserve"> : </w:t>
      </w:r>
      <w:r>
        <w:rPr>
          <w:rFonts w:eastAsia="Calibri" w:cs="Arial"/>
          <w:b/>
          <w:u w:val="single"/>
          <w:lang w:eastAsia="en-US"/>
        </w:rPr>
        <w:t xml:space="preserve">Animal dangereux </w:t>
      </w:r>
      <w:r w:rsidR="009A3DB3">
        <w:rPr>
          <w:rFonts w:eastAsia="Calibri" w:cs="Arial"/>
          <w:b/>
          <w:u w:val="single"/>
          <w:lang w:eastAsia="en-US"/>
        </w:rPr>
        <w:t>(mesures correctives)</w:t>
      </w:r>
    </w:p>
    <w:p w14:paraId="2E0C3EDC" w14:textId="77777777" w:rsidR="005D260A" w:rsidRDefault="005D260A" w:rsidP="00C500F6">
      <w:pPr>
        <w:spacing w:line="230" w:lineRule="auto"/>
        <w:jc w:val="left"/>
        <w:rPr>
          <w:rFonts w:eastAsia="Calibri" w:cs="Arial"/>
          <w:lang w:eastAsia="en-US"/>
        </w:rPr>
      </w:pPr>
    </w:p>
    <w:p w14:paraId="26D449AD" w14:textId="77777777" w:rsidR="009A3DB3" w:rsidRDefault="009A3DB3" w:rsidP="00C500F6">
      <w:pPr>
        <w:spacing w:line="230" w:lineRule="auto"/>
        <w:jc w:val="left"/>
        <w:rPr>
          <w:rFonts w:eastAsia="Calibri" w:cs="Arial"/>
          <w:lang w:eastAsia="en-US"/>
        </w:rPr>
      </w:pPr>
      <w:r w:rsidRPr="009A3DB3">
        <w:rPr>
          <w:rFonts w:eastAsia="Calibri" w:cs="Arial"/>
          <w:lang w:eastAsia="en-US"/>
        </w:rPr>
        <w:t xml:space="preserve">Dans le cas où l’animal est considéré dangereux par le contrôleur animalier ou l’autorité compétente suivant les termes de l’article </w:t>
      </w:r>
      <w:r w:rsidR="009277ED">
        <w:rPr>
          <w:rFonts w:eastAsia="Calibri" w:cs="Arial"/>
          <w:lang w:eastAsia="en-US"/>
        </w:rPr>
        <w:t>31</w:t>
      </w:r>
      <w:r w:rsidRPr="009A3DB3">
        <w:rPr>
          <w:rFonts w:eastAsia="Calibri" w:cs="Arial"/>
          <w:lang w:eastAsia="en-US"/>
        </w:rPr>
        <w:t xml:space="preserve"> ou fait l’objet de récidive eu égard aux dispositions du règlement, ce dernier peut immédiatement obliger le gardien de l’animal à l’attacher ou à le museler ou à le mettre, dans le délai prescrit par le contrôleur animalier ou l’autorité compétente, dans un enclos qu’il juge sécuritaire.</w:t>
      </w:r>
    </w:p>
    <w:p w14:paraId="391B3DD3" w14:textId="77777777" w:rsidR="009A3DB3" w:rsidRDefault="009A3DB3" w:rsidP="00730699">
      <w:pPr>
        <w:jc w:val="left"/>
        <w:rPr>
          <w:rFonts w:eastAsia="Calibri" w:cs="Arial"/>
          <w:lang w:eastAsia="en-US"/>
        </w:rPr>
      </w:pPr>
    </w:p>
    <w:p w14:paraId="651FA888" w14:textId="77777777" w:rsidR="00247E3C" w:rsidRDefault="00247E3C" w:rsidP="00C500F6">
      <w:pPr>
        <w:spacing w:line="230" w:lineRule="auto"/>
        <w:jc w:val="left"/>
        <w:rPr>
          <w:rFonts w:eastAsia="Calibri" w:cs="Arial"/>
          <w:lang w:eastAsia="en-US"/>
        </w:rPr>
      </w:pPr>
    </w:p>
    <w:p w14:paraId="0A91644B" w14:textId="77777777" w:rsidR="009A3DB3" w:rsidRPr="00F36C6E" w:rsidRDefault="009A3DB3" w:rsidP="00C500F6">
      <w:pPr>
        <w:spacing w:line="230" w:lineRule="auto"/>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33</w:t>
      </w:r>
      <w:r w:rsidRPr="00F36C6E">
        <w:rPr>
          <w:rFonts w:eastAsia="Calibri" w:cs="Arial"/>
          <w:b/>
          <w:u w:val="single"/>
          <w:lang w:eastAsia="en-US"/>
        </w:rPr>
        <w:t xml:space="preserve"> : </w:t>
      </w:r>
      <w:r>
        <w:rPr>
          <w:rFonts w:eastAsia="Calibri" w:cs="Arial"/>
          <w:b/>
          <w:u w:val="single"/>
          <w:lang w:eastAsia="en-US"/>
        </w:rPr>
        <w:t>Animal dangereux (élimination)</w:t>
      </w:r>
    </w:p>
    <w:p w14:paraId="06C14088" w14:textId="77777777" w:rsidR="009A3DB3" w:rsidRDefault="009A3DB3" w:rsidP="00C500F6">
      <w:pPr>
        <w:spacing w:line="230" w:lineRule="auto"/>
        <w:jc w:val="left"/>
        <w:rPr>
          <w:rFonts w:eastAsia="Calibri" w:cs="Arial"/>
          <w:lang w:eastAsia="en-US"/>
        </w:rPr>
      </w:pPr>
    </w:p>
    <w:p w14:paraId="3ED5461F" w14:textId="77777777" w:rsidR="00247E3C" w:rsidRDefault="009A3DB3" w:rsidP="00C500F6">
      <w:pPr>
        <w:spacing w:line="230" w:lineRule="auto"/>
        <w:jc w:val="left"/>
        <w:rPr>
          <w:rFonts w:eastAsia="Calibri" w:cs="Arial"/>
          <w:lang w:eastAsia="en-US"/>
        </w:rPr>
      </w:pPr>
      <w:r w:rsidRPr="009A3DB3">
        <w:rPr>
          <w:rFonts w:eastAsia="Calibri" w:cs="Arial"/>
          <w:lang w:eastAsia="en-US"/>
        </w:rPr>
        <w:t>Tout animal dangereux présentant un danger immédi</w:t>
      </w:r>
      <w:r>
        <w:rPr>
          <w:rFonts w:eastAsia="Calibri" w:cs="Arial"/>
          <w:lang w:eastAsia="en-US"/>
        </w:rPr>
        <w:t>at et réel peut être abattu sur</w:t>
      </w:r>
      <w:r w:rsidR="007D4AB1">
        <w:rPr>
          <w:rFonts w:eastAsia="Calibri" w:cs="Arial"/>
          <w:lang w:eastAsia="en-US"/>
        </w:rPr>
        <w:t>-</w:t>
      </w:r>
      <w:r w:rsidRPr="009A3DB3">
        <w:rPr>
          <w:rFonts w:eastAsia="Calibri" w:cs="Arial"/>
          <w:lang w:eastAsia="en-US"/>
        </w:rPr>
        <w:t>le</w:t>
      </w:r>
      <w:r w:rsidR="007D4AB1">
        <w:rPr>
          <w:rFonts w:eastAsia="Calibri" w:cs="Arial"/>
          <w:lang w:eastAsia="en-US"/>
        </w:rPr>
        <w:t>-</w:t>
      </w:r>
      <w:r w:rsidRPr="009A3DB3">
        <w:rPr>
          <w:rFonts w:eastAsia="Calibri" w:cs="Arial"/>
          <w:lang w:eastAsia="en-US"/>
        </w:rPr>
        <w:t xml:space="preserve">champ et à tout endroit de la </w:t>
      </w:r>
      <w:r>
        <w:rPr>
          <w:rFonts w:eastAsia="Calibri" w:cs="Arial"/>
          <w:lang w:eastAsia="en-US"/>
        </w:rPr>
        <w:t xml:space="preserve">MRC </w:t>
      </w:r>
      <w:r w:rsidRPr="009A3DB3">
        <w:rPr>
          <w:rFonts w:eastAsia="Calibri" w:cs="Arial"/>
          <w:lang w:eastAsia="en-US"/>
        </w:rPr>
        <w:t>par un agent de la paix ou toute autorité compétente. L’animal dangereux pourra être remis à l’Agence canadienne des inspections des aliments pour analyse.</w:t>
      </w:r>
    </w:p>
    <w:p w14:paraId="16EFED41" w14:textId="77777777" w:rsidR="00247E3C" w:rsidRDefault="00247E3C" w:rsidP="00C500F6">
      <w:pPr>
        <w:spacing w:line="230" w:lineRule="auto"/>
        <w:jc w:val="left"/>
        <w:rPr>
          <w:rFonts w:eastAsia="Calibri" w:cs="Arial"/>
          <w:lang w:eastAsia="en-US"/>
        </w:rPr>
      </w:pPr>
    </w:p>
    <w:p w14:paraId="0D6D8FDD" w14:textId="77777777" w:rsidR="00247E3C" w:rsidRDefault="00247E3C" w:rsidP="00C500F6">
      <w:pPr>
        <w:spacing w:line="230" w:lineRule="auto"/>
        <w:jc w:val="left"/>
        <w:rPr>
          <w:rFonts w:eastAsia="Calibri" w:cs="Arial"/>
          <w:lang w:eastAsia="en-US"/>
        </w:rPr>
      </w:pPr>
    </w:p>
    <w:p w14:paraId="3F34BC12" w14:textId="77777777" w:rsidR="009A3DB3" w:rsidRPr="00F36C6E" w:rsidRDefault="009A3DB3" w:rsidP="00C500F6">
      <w:pPr>
        <w:spacing w:line="230" w:lineRule="auto"/>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34</w:t>
      </w:r>
      <w:r w:rsidRPr="00F36C6E">
        <w:rPr>
          <w:rFonts w:eastAsia="Calibri" w:cs="Arial"/>
          <w:b/>
          <w:u w:val="single"/>
          <w:lang w:eastAsia="en-US"/>
        </w:rPr>
        <w:t xml:space="preserve"> : </w:t>
      </w:r>
      <w:r>
        <w:rPr>
          <w:rFonts w:eastAsia="Calibri" w:cs="Arial"/>
          <w:b/>
          <w:u w:val="single"/>
          <w:lang w:eastAsia="en-US"/>
        </w:rPr>
        <w:t>Animal dangereux (conditions)</w:t>
      </w:r>
    </w:p>
    <w:p w14:paraId="651FCD83" w14:textId="77777777" w:rsidR="009A3DB3" w:rsidRDefault="009A3DB3" w:rsidP="00C500F6">
      <w:pPr>
        <w:spacing w:line="230" w:lineRule="auto"/>
        <w:jc w:val="left"/>
        <w:rPr>
          <w:rFonts w:eastAsia="Calibri" w:cs="Arial"/>
          <w:lang w:eastAsia="en-US"/>
        </w:rPr>
      </w:pPr>
    </w:p>
    <w:p w14:paraId="101C05AA" w14:textId="77777777" w:rsidR="009A3DB3" w:rsidRPr="009A3DB3" w:rsidRDefault="009A3DB3" w:rsidP="00C500F6">
      <w:pPr>
        <w:spacing w:line="230" w:lineRule="auto"/>
        <w:jc w:val="left"/>
        <w:rPr>
          <w:rFonts w:eastAsia="Calibri" w:cs="Arial"/>
          <w:lang w:eastAsia="en-US"/>
        </w:rPr>
      </w:pPr>
      <w:r w:rsidRPr="009A3DB3">
        <w:rPr>
          <w:rFonts w:eastAsia="Calibri" w:cs="Arial"/>
          <w:lang w:eastAsia="en-US"/>
        </w:rPr>
        <w:t xml:space="preserve">Tout propriétaire ou gardien d’un chien potentiellement dangereux doit : </w:t>
      </w:r>
    </w:p>
    <w:p w14:paraId="1E1213E4" w14:textId="77777777" w:rsidR="009A3DB3" w:rsidRPr="009A3DB3" w:rsidRDefault="009A3DB3" w:rsidP="00C500F6">
      <w:pPr>
        <w:spacing w:line="230" w:lineRule="auto"/>
        <w:jc w:val="left"/>
        <w:rPr>
          <w:rFonts w:eastAsia="Calibri" w:cs="Arial"/>
          <w:lang w:eastAsia="en-US"/>
        </w:rPr>
      </w:pPr>
      <w:r w:rsidRPr="009A3DB3">
        <w:rPr>
          <w:rFonts w:eastAsia="Calibri" w:cs="Arial"/>
          <w:lang w:eastAsia="en-US"/>
        </w:rPr>
        <w:t xml:space="preserve"> </w:t>
      </w:r>
    </w:p>
    <w:p w14:paraId="3691D018" w14:textId="77777777" w:rsidR="009A3DB3" w:rsidRPr="009A3DB3" w:rsidRDefault="009A3DB3" w:rsidP="00C500F6">
      <w:pPr>
        <w:spacing w:line="230" w:lineRule="auto"/>
        <w:jc w:val="left"/>
        <w:rPr>
          <w:rFonts w:eastAsia="Calibri" w:cs="Arial"/>
          <w:lang w:eastAsia="en-US"/>
        </w:rPr>
      </w:pPr>
      <w:r w:rsidRPr="009A3DB3">
        <w:rPr>
          <w:rFonts w:eastAsia="Calibri" w:cs="Arial"/>
          <w:lang w:eastAsia="en-US"/>
        </w:rPr>
        <w:t xml:space="preserve"> 1) Faire stériliser son animal; </w:t>
      </w:r>
    </w:p>
    <w:p w14:paraId="12E90063" w14:textId="77777777" w:rsidR="009A3DB3" w:rsidRPr="009A3DB3" w:rsidRDefault="009A3DB3" w:rsidP="00C500F6">
      <w:pPr>
        <w:spacing w:line="230" w:lineRule="auto"/>
        <w:jc w:val="left"/>
        <w:rPr>
          <w:rFonts w:eastAsia="Calibri" w:cs="Arial"/>
          <w:lang w:eastAsia="en-US"/>
        </w:rPr>
      </w:pPr>
      <w:r w:rsidRPr="009A3DB3">
        <w:rPr>
          <w:rFonts w:eastAsia="Calibri" w:cs="Arial"/>
          <w:lang w:eastAsia="en-US"/>
        </w:rPr>
        <w:t xml:space="preserve"> </w:t>
      </w:r>
    </w:p>
    <w:p w14:paraId="0FC09D60" w14:textId="77777777" w:rsidR="009A3DB3" w:rsidRPr="009A3DB3" w:rsidRDefault="009A3DB3" w:rsidP="00C500F6">
      <w:pPr>
        <w:spacing w:line="230" w:lineRule="auto"/>
        <w:jc w:val="left"/>
        <w:rPr>
          <w:rFonts w:eastAsia="Calibri" w:cs="Arial"/>
          <w:lang w:eastAsia="en-US"/>
        </w:rPr>
      </w:pPr>
      <w:r w:rsidRPr="009A3DB3">
        <w:rPr>
          <w:rFonts w:eastAsia="Calibri" w:cs="Arial"/>
          <w:lang w:eastAsia="en-US"/>
        </w:rPr>
        <w:t xml:space="preserve"> 2) faire vacciner son animal contre la rage; </w:t>
      </w:r>
    </w:p>
    <w:p w14:paraId="6B622352" w14:textId="77777777" w:rsidR="009A3DB3" w:rsidRPr="009A3DB3" w:rsidRDefault="009A3DB3" w:rsidP="00C500F6">
      <w:pPr>
        <w:spacing w:line="230" w:lineRule="auto"/>
        <w:jc w:val="left"/>
        <w:rPr>
          <w:rFonts w:eastAsia="Calibri" w:cs="Arial"/>
          <w:lang w:eastAsia="en-US"/>
        </w:rPr>
      </w:pPr>
      <w:r w:rsidRPr="009A3DB3">
        <w:rPr>
          <w:rFonts w:eastAsia="Calibri" w:cs="Arial"/>
          <w:lang w:eastAsia="en-US"/>
        </w:rPr>
        <w:t xml:space="preserve"> </w:t>
      </w:r>
    </w:p>
    <w:p w14:paraId="2EF1EA84" w14:textId="77777777" w:rsidR="009A3DB3" w:rsidRPr="009A3DB3" w:rsidRDefault="009A3DB3" w:rsidP="00C500F6">
      <w:pPr>
        <w:spacing w:line="230" w:lineRule="auto"/>
        <w:jc w:val="left"/>
        <w:rPr>
          <w:rFonts w:eastAsia="Calibri" w:cs="Arial"/>
          <w:lang w:eastAsia="en-US"/>
        </w:rPr>
      </w:pPr>
      <w:r w:rsidRPr="009A3DB3">
        <w:rPr>
          <w:rFonts w:eastAsia="Calibri" w:cs="Arial"/>
          <w:lang w:eastAsia="en-US"/>
        </w:rPr>
        <w:t xml:space="preserve"> 3) faire identifier son animal à l’aide d’une micro-puce et/ou d’un tatouage d’identification; </w:t>
      </w:r>
    </w:p>
    <w:p w14:paraId="11BE88D2" w14:textId="77777777" w:rsidR="009A3DB3" w:rsidRPr="009A3DB3" w:rsidRDefault="009A3DB3" w:rsidP="00C500F6">
      <w:pPr>
        <w:spacing w:line="230" w:lineRule="auto"/>
        <w:jc w:val="left"/>
        <w:rPr>
          <w:rFonts w:eastAsia="Calibri" w:cs="Arial"/>
          <w:lang w:eastAsia="en-US"/>
        </w:rPr>
      </w:pPr>
      <w:r>
        <w:rPr>
          <w:rFonts w:eastAsia="Calibri" w:cs="Arial"/>
          <w:lang w:eastAsia="en-US"/>
        </w:rPr>
        <w:t xml:space="preserve"> </w:t>
      </w:r>
    </w:p>
    <w:p w14:paraId="5593A2F9" w14:textId="77777777" w:rsidR="009A3DB3" w:rsidRPr="009A3DB3" w:rsidRDefault="009A3DB3" w:rsidP="00C500F6">
      <w:pPr>
        <w:spacing w:line="230" w:lineRule="auto"/>
        <w:jc w:val="left"/>
        <w:rPr>
          <w:rFonts w:eastAsia="Calibri" w:cs="Arial"/>
          <w:lang w:eastAsia="en-US"/>
        </w:rPr>
      </w:pPr>
      <w:r w:rsidRPr="009A3DB3">
        <w:rPr>
          <w:rFonts w:eastAsia="Calibri" w:cs="Arial"/>
          <w:lang w:eastAsia="en-US"/>
        </w:rPr>
        <w:t xml:space="preserve"> 4) suivre et réussir avec son animal un cours de base en dressage et obéissance administré par une autorité reconnue par l’autorité compétente; </w:t>
      </w:r>
    </w:p>
    <w:p w14:paraId="1BE01DA0" w14:textId="77777777" w:rsidR="009A3DB3" w:rsidRPr="009A3DB3" w:rsidRDefault="009A3DB3" w:rsidP="00C500F6">
      <w:pPr>
        <w:spacing w:line="230" w:lineRule="auto"/>
        <w:jc w:val="left"/>
        <w:rPr>
          <w:rFonts w:eastAsia="Calibri" w:cs="Arial"/>
          <w:lang w:eastAsia="en-US"/>
        </w:rPr>
      </w:pPr>
      <w:r w:rsidRPr="009A3DB3">
        <w:rPr>
          <w:rFonts w:eastAsia="Calibri" w:cs="Arial"/>
          <w:lang w:eastAsia="en-US"/>
        </w:rPr>
        <w:t xml:space="preserve"> </w:t>
      </w:r>
    </w:p>
    <w:p w14:paraId="7FDD3D91" w14:textId="77777777" w:rsidR="00247E3C" w:rsidRDefault="009A3DB3" w:rsidP="00C500F6">
      <w:pPr>
        <w:spacing w:line="230" w:lineRule="auto"/>
        <w:jc w:val="left"/>
        <w:rPr>
          <w:rFonts w:eastAsia="Calibri" w:cs="Arial"/>
          <w:lang w:eastAsia="en-US"/>
        </w:rPr>
      </w:pPr>
      <w:r w:rsidRPr="009A3DB3">
        <w:rPr>
          <w:rFonts w:eastAsia="Calibri" w:cs="Arial"/>
          <w:lang w:eastAsia="en-US"/>
        </w:rPr>
        <w:t xml:space="preserve"> 5) sur demande, fournir la preuve à l’autorité compétente que les conditions ci</w:t>
      </w:r>
      <w:r>
        <w:rPr>
          <w:rFonts w:eastAsia="Calibri" w:cs="Arial"/>
          <w:lang w:eastAsia="en-US"/>
        </w:rPr>
        <w:t>-</w:t>
      </w:r>
      <w:r w:rsidRPr="009A3DB3">
        <w:rPr>
          <w:rFonts w:eastAsia="Calibri" w:cs="Arial"/>
          <w:lang w:eastAsia="en-US"/>
        </w:rPr>
        <w:t>dessus mentionnées ont été respectées.</w:t>
      </w:r>
      <w:r>
        <w:rPr>
          <w:rFonts w:eastAsia="Calibri" w:cs="Arial"/>
          <w:lang w:eastAsia="en-US"/>
        </w:rPr>
        <w:t xml:space="preserve">    </w:t>
      </w:r>
    </w:p>
    <w:p w14:paraId="658FD796" w14:textId="77777777" w:rsidR="009A3DB3" w:rsidRDefault="009A3DB3" w:rsidP="00C500F6">
      <w:pPr>
        <w:spacing w:line="230" w:lineRule="auto"/>
        <w:jc w:val="left"/>
        <w:rPr>
          <w:rFonts w:eastAsia="Calibri" w:cs="Arial"/>
          <w:lang w:eastAsia="en-US"/>
        </w:rPr>
      </w:pPr>
    </w:p>
    <w:p w14:paraId="5A4E95B1" w14:textId="77777777" w:rsidR="009A3DB3" w:rsidRDefault="009A3DB3" w:rsidP="00C500F6">
      <w:pPr>
        <w:spacing w:line="230" w:lineRule="auto"/>
        <w:jc w:val="left"/>
        <w:rPr>
          <w:rFonts w:eastAsia="Calibri" w:cs="Arial"/>
          <w:lang w:eastAsia="en-US"/>
        </w:rPr>
      </w:pPr>
    </w:p>
    <w:p w14:paraId="13D19F57" w14:textId="77777777" w:rsidR="009A3DB3" w:rsidRPr="00F36C6E" w:rsidRDefault="009A3DB3" w:rsidP="00C500F6">
      <w:pPr>
        <w:spacing w:line="230" w:lineRule="auto"/>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35</w:t>
      </w:r>
      <w:r w:rsidRPr="00F36C6E">
        <w:rPr>
          <w:rFonts w:eastAsia="Calibri" w:cs="Arial"/>
          <w:b/>
          <w:u w:val="single"/>
          <w:lang w:eastAsia="en-US"/>
        </w:rPr>
        <w:t xml:space="preserve"> : </w:t>
      </w:r>
      <w:r>
        <w:rPr>
          <w:rFonts w:eastAsia="Calibri" w:cs="Arial"/>
          <w:b/>
          <w:u w:val="single"/>
          <w:lang w:eastAsia="en-US"/>
        </w:rPr>
        <w:t>Animal dangereux (garde)</w:t>
      </w:r>
    </w:p>
    <w:p w14:paraId="6BDA7FA1" w14:textId="77777777" w:rsidR="009A3DB3" w:rsidRDefault="009A3DB3" w:rsidP="00C500F6">
      <w:pPr>
        <w:spacing w:line="230" w:lineRule="auto"/>
        <w:jc w:val="left"/>
        <w:rPr>
          <w:rFonts w:eastAsia="Calibri" w:cs="Arial"/>
          <w:lang w:eastAsia="en-US"/>
        </w:rPr>
      </w:pPr>
    </w:p>
    <w:p w14:paraId="45851C97" w14:textId="61B723C0" w:rsidR="009A3DB3" w:rsidRDefault="008A75FE" w:rsidP="00C500F6">
      <w:pPr>
        <w:spacing w:line="230" w:lineRule="auto"/>
        <w:jc w:val="left"/>
        <w:rPr>
          <w:rFonts w:eastAsia="Calibri" w:cs="Arial"/>
          <w:lang w:eastAsia="en-US"/>
        </w:rPr>
      </w:pPr>
      <w:r>
        <w:rPr>
          <w:rFonts w:eastAsia="Calibri" w:cs="Arial"/>
          <w:lang w:eastAsia="en-US"/>
        </w:rPr>
        <w:t>Abrogé.</w:t>
      </w:r>
    </w:p>
    <w:p w14:paraId="1EA6A6D9" w14:textId="77777777" w:rsidR="000656BC" w:rsidRDefault="000656BC" w:rsidP="00C500F6">
      <w:pPr>
        <w:spacing w:line="230" w:lineRule="auto"/>
        <w:jc w:val="left"/>
        <w:rPr>
          <w:rFonts w:eastAsia="Calibri" w:cs="Arial"/>
          <w:lang w:eastAsia="en-US"/>
        </w:rPr>
      </w:pPr>
    </w:p>
    <w:p w14:paraId="7A5B8C13" w14:textId="77777777" w:rsidR="00C500F6" w:rsidRDefault="00C500F6" w:rsidP="00C500F6">
      <w:pPr>
        <w:spacing w:line="230" w:lineRule="auto"/>
        <w:jc w:val="left"/>
        <w:rPr>
          <w:rFonts w:eastAsia="Calibri" w:cs="Arial"/>
          <w:b/>
          <w:u w:val="single"/>
          <w:lang w:eastAsia="en-US"/>
        </w:rPr>
      </w:pPr>
    </w:p>
    <w:p w14:paraId="2519AC6A" w14:textId="77777777" w:rsidR="009A3DB3" w:rsidRPr="00F36C6E" w:rsidRDefault="009A3DB3" w:rsidP="00C500F6">
      <w:pPr>
        <w:spacing w:line="230" w:lineRule="auto"/>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36</w:t>
      </w:r>
      <w:r w:rsidRPr="00F36C6E">
        <w:rPr>
          <w:rFonts w:eastAsia="Calibri" w:cs="Arial"/>
          <w:b/>
          <w:u w:val="single"/>
          <w:lang w:eastAsia="en-US"/>
        </w:rPr>
        <w:t xml:space="preserve"> : </w:t>
      </w:r>
      <w:r>
        <w:rPr>
          <w:rFonts w:eastAsia="Calibri" w:cs="Arial"/>
          <w:b/>
          <w:u w:val="single"/>
          <w:lang w:eastAsia="en-US"/>
        </w:rPr>
        <w:t>Animal dangereux (sorties)</w:t>
      </w:r>
    </w:p>
    <w:p w14:paraId="64F82D8E" w14:textId="77777777" w:rsidR="009A3DB3" w:rsidRDefault="009A3DB3" w:rsidP="00C500F6">
      <w:pPr>
        <w:spacing w:line="230" w:lineRule="auto"/>
        <w:jc w:val="left"/>
        <w:rPr>
          <w:rFonts w:eastAsia="Calibri" w:cs="Arial"/>
          <w:lang w:eastAsia="en-US"/>
        </w:rPr>
      </w:pPr>
    </w:p>
    <w:p w14:paraId="1FF892A1" w14:textId="77777777" w:rsidR="009A3DB3" w:rsidRDefault="009A3DB3" w:rsidP="00C500F6">
      <w:pPr>
        <w:spacing w:line="230" w:lineRule="auto"/>
        <w:jc w:val="left"/>
        <w:rPr>
          <w:rFonts w:eastAsia="Calibri" w:cs="Arial"/>
          <w:lang w:eastAsia="en-US"/>
        </w:rPr>
      </w:pPr>
      <w:r w:rsidRPr="009A3DB3">
        <w:rPr>
          <w:rFonts w:eastAsia="Calibri" w:cs="Arial"/>
          <w:lang w:eastAsia="en-US"/>
        </w:rPr>
        <w:t>Un gardien ne peut circuler avec plus d’un chien potentiellement dangereux à la fois.</w:t>
      </w:r>
    </w:p>
    <w:p w14:paraId="1E1DEF80" w14:textId="77777777" w:rsidR="001E6A66" w:rsidRDefault="001E6A66" w:rsidP="00C500F6">
      <w:pPr>
        <w:spacing w:line="230" w:lineRule="auto"/>
        <w:jc w:val="left"/>
        <w:rPr>
          <w:rFonts w:eastAsia="Calibri" w:cs="Arial"/>
          <w:lang w:eastAsia="en-US"/>
        </w:rPr>
      </w:pPr>
    </w:p>
    <w:p w14:paraId="7D79C023" w14:textId="77777777" w:rsidR="001E6A66" w:rsidRDefault="001E6A66" w:rsidP="00C500F6">
      <w:pPr>
        <w:spacing w:line="230" w:lineRule="auto"/>
        <w:jc w:val="left"/>
        <w:rPr>
          <w:rFonts w:eastAsia="Calibri" w:cs="Arial"/>
          <w:lang w:eastAsia="en-US"/>
        </w:rPr>
      </w:pPr>
    </w:p>
    <w:p w14:paraId="42CCF939" w14:textId="77777777" w:rsidR="009A3DB3" w:rsidRPr="00F36C6E" w:rsidRDefault="009A3DB3" w:rsidP="00C500F6">
      <w:pPr>
        <w:spacing w:line="230" w:lineRule="auto"/>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37</w:t>
      </w:r>
      <w:r w:rsidRPr="00F36C6E">
        <w:rPr>
          <w:rFonts w:eastAsia="Calibri" w:cs="Arial"/>
          <w:b/>
          <w:u w:val="single"/>
          <w:lang w:eastAsia="en-US"/>
        </w:rPr>
        <w:t xml:space="preserve"> : </w:t>
      </w:r>
      <w:r>
        <w:rPr>
          <w:rFonts w:eastAsia="Calibri" w:cs="Arial"/>
          <w:b/>
          <w:u w:val="single"/>
          <w:lang w:eastAsia="en-US"/>
        </w:rPr>
        <w:t>Animal dangereux (affiche)</w:t>
      </w:r>
    </w:p>
    <w:p w14:paraId="4C81D8F2" w14:textId="77777777" w:rsidR="009A3DB3" w:rsidRDefault="009A3DB3" w:rsidP="00C500F6">
      <w:pPr>
        <w:spacing w:line="230" w:lineRule="auto"/>
        <w:jc w:val="left"/>
        <w:rPr>
          <w:rFonts w:eastAsia="Calibri" w:cs="Arial"/>
          <w:lang w:eastAsia="en-US"/>
        </w:rPr>
      </w:pPr>
    </w:p>
    <w:p w14:paraId="2C6CA291" w14:textId="6E796296" w:rsidR="009A3DB3" w:rsidRDefault="008A75FE" w:rsidP="00C500F6">
      <w:pPr>
        <w:spacing w:line="230" w:lineRule="auto"/>
        <w:jc w:val="left"/>
        <w:rPr>
          <w:rFonts w:eastAsia="Calibri" w:cs="Arial"/>
          <w:lang w:eastAsia="en-US"/>
        </w:rPr>
      </w:pPr>
      <w:r>
        <w:rPr>
          <w:rFonts w:eastAsia="Calibri" w:cs="Arial"/>
          <w:lang w:eastAsia="en-US"/>
        </w:rPr>
        <w:t>Abrogé.</w:t>
      </w:r>
    </w:p>
    <w:p w14:paraId="5EA568AB" w14:textId="77777777" w:rsidR="009A3DB3" w:rsidRDefault="009A3DB3" w:rsidP="00730699">
      <w:pPr>
        <w:jc w:val="left"/>
        <w:rPr>
          <w:rFonts w:eastAsia="Calibri" w:cs="Arial"/>
          <w:lang w:eastAsia="en-US"/>
        </w:rPr>
      </w:pPr>
    </w:p>
    <w:p w14:paraId="0AAD59B7" w14:textId="77777777" w:rsidR="009A3DB3" w:rsidRDefault="009A3DB3" w:rsidP="00730699">
      <w:pPr>
        <w:jc w:val="left"/>
        <w:rPr>
          <w:rFonts w:eastAsia="Calibri" w:cs="Arial"/>
          <w:lang w:eastAsia="en-US"/>
        </w:rPr>
      </w:pPr>
    </w:p>
    <w:p w14:paraId="3757830B" w14:textId="77777777" w:rsidR="009A3DB3" w:rsidRPr="00F36C6E" w:rsidRDefault="009A3DB3" w:rsidP="009A3DB3">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38</w:t>
      </w:r>
      <w:r w:rsidRPr="00F36C6E">
        <w:rPr>
          <w:rFonts w:eastAsia="Calibri" w:cs="Arial"/>
          <w:b/>
          <w:u w:val="single"/>
          <w:lang w:eastAsia="en-US"/>
        </w:rPr>
        <w:t xml:space="preserve"> : </w:t>
      </w:r>
      <w:r>
        <w:rPr>
          <w:rFonts w:eastAsia="Calibri" w:cs="Arial"/>
          <w:b/>
          <w:u w:val="single"/>
          <w:lang w:eastAsia="en-US"/>
        </w:rPr>
        <w:t>Animal blessé et malade</w:t>
      </w:r>
      <w:r w:rsidR="007D4AB1">
        <w:rPr>
          <w:rFonts w:eastAsia="Calibri" w:cs="Arial"/>
          <w:b/>
          <w:u w:val="single"/>
          <w:lang w:eastAsia="en-US"/>
        </w:rPr>
        <w:t xml:space="preserve"> (placement)</w:t>
      </w:r>
    </w:p>
    <w:p w14:paraId="334B145D" w14:textId="77777777" w:rsidR="009A3DB3" w:rsidRDefault="009A3DB3" w:rsidP="009A3DB3">
      <w:pPr>
        <w:jc w:val="left"/>
        <w:rPr>
          <w:rFonts w:eastAsia="Calibri" w:cs="Arial"/>
          <w:lang w:eastAsia="en-US"/>
        </w:rPr>
      </w:pPr>
    </w:p>
    <w:p w14:paraId="625905AE" w14:textId="77777777" w:rsidR="009A3DB3" w:rsidRDefault="009A3DB3" w:rsidP="00730699">
      <w:pPr>
        <w:jc w:val="left"/>
        <w:rPr>
          <w:rFonts w:eastAsia="Calibri" w:cs="Arial"/>
          <w:lang w:eastAsia="en-US"/>
        </w:rPr>
      </w:pPr>
      <w:r w:rsidRPr="009A3DB3">
        <w:rPr>
          <w:rFonts w:eastAsia="Calibri" w:cs="Arial"/>
          <w:lang w:eastAsia="en-US"/>
        </w:rPr>
        <w:t>Le contrôleur animalier ou toute autorité compétente peut entrer dans tout endroit où se trouve un animal blessé, malade ou maltraité. Il peut le capturer et le mettre en fourrière ou l’amener chez un vétérinaire jusqu’à son rétablissement ou jusqu’à ce que l’endroit approprié à la garde de l’animal soit disponible. Les frais sont à la charge du gardien.</w:t>
      </w:r>
    </w:p>
    <w:p w14:paraId="0C3BD282" w14:textId="77777777" w:rsidR="009A3DB3" w:rsidRDefault="009A3DB3" w:rsidP="00730699">
      <w:pPr>
        <w:jc w:val="left"/>
        <w:rPr>
          <w:rFonts w:eastAsia="Calibri" w:cs="Arial"/>
          <w:lang w:eastAsia="en-US"/>
        </w:rPr>
      </w:pPr>
    </w:p>
    <w:p w14:paraId="6E078716" w14:textId="77777777" w:rsidR="009A3DB3" w:rsidRDefault="009A3DB3" w:rsidP="00730699">
      <w:pPr>
        <w:jc w:val="left"/>
        <w:rPr>
          <w:rFonts w:eastAsia="Calibri" w:cs="Arial"/>
          <w:lang w:eastAsia="en-US"/>
        </w:rPr>
      </w:pPr>
    </w:p>
    <w:p w14:paraId="31D64A3C" w14:textId="77777777" w:rsidR="007D4AB1" w:rsidRPr="007D4AB1" w:rsidRDefault="007D4AB1" w:rsidP="00730699">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39</w:t>
      </w:r>
      <w:r w:rsidRPr="00F36C6E">
        <w:rPr>
          <w:rFonts w:eastAsia="Calibri" w:cs="Arial"/>
          <w:b/>
          <w:u w:val="single"/>
          <w:lang w:eastAsia="en-US"/>
        </w:rPr>
        <w:t xml:space="preserve"> : </w:t>
      </w:r>
      <w:r>
        <w:rPr>
          <w:rFonts w:eastAsia="Calibri" w:cs="Arial"/>
          <w:b/>
          <w:u w:val="single"/>
          <w:lang w:eastAsia="en-US"/>
        </w:rPr>
        <w:t>Animal blessé et malade (placement)</w:t>
      </w:r>
    </w:p>
    <w:p w14:paraId="04EAA15D" w14:textId="77777777" w:rsidR="007D4AB1" w:rsidRDefault="007D4AB1" w:rsidP="00730699">
      <w:pPr>
        <w:jc w:val="left"/>
        <w:rPr>
          <w:rFonts w:eastAsia="Calibri" w:cs="Arial"/>
          <w:lang w:eastAsia="en-US"/>
        </w:rPr>
      </w:pPr>
    </w:p>
    <w:p w14:paraId="383D1DCA" w14:textId="77777777" w:rsidR="007D4AB1" w:rsidRDefault="007D4AB1" w:rsidP="00730699">
      <w:pPr>
        <w:jc w:val="left"/>
        <w:rPr>
          <w:rFonts w:eastAsia="Calibri" w:cs="Arial"/>
          <w:lang w:eastAsia="en-US"/>
        </w:rPr>
      </w:pPr>
      <w:r w:rsidRPr="007D4AB1">
        <w:rPr>
          <w:rFonts w:eastAsia="Calibri" w:cs="Arial"/>
          <w:lang w:eastAsia="en-US"/>
        </w:rPr>
        <w:t xml:space="preserve">Le contrôleur animalier ou toute autorité compétente peut entrer dans tout endroit où se trouve un animal soupçonné de maladie contagieuse. Il peut le capturer et le mettre en fourrière. Si l’animal </w:t>
      </w:r>
      <w:r w:rsidRPr="007D4AB1">
        <w:rPr>
          <w:rFonts w:eastAsia="Calibri" w:cs="Arial"/>
          <w:lang w:eastAsia="en-US"/>
        </w:rPr>
        <w:lastRenderedPageBreak/>
        <w:t>est atteint de maladie contagieuse, il doit être isolé jusqu’à guérison complète et, à défaut de telle guérison, il doit être soumis à l’euthanasie. Si la maladie n’est pas attestée, l’animal est remis au gardien. Les frais sont à la charge du gardien.</w:t>
      </w:r>
    </w:p>
    <w:p w14:paraId="1BACA048" w14:textId="77777777" w:rsidR="009A3DB3" w:rsidRDefault="009A3DB3" w:rsidP="00730699">
      <w:pPr>
        <w:jc w:val="left"/>
        <w:rPr>
          <w:rFonts w:eastAsia="Calibri" w:cs="Arial"/>
          <w:lang w:eastAsia="en-US"/>
        </w:rPr>
      </w:pPr>
    </w:p>
    <w:p w14:paraId="488DB216" w14:textId="77777777" w:rsidR="009A3DB3" w:rsidRDefault="009A3DB3" w:rsidP="00730699">
      <w:pPr>
        <w:jc w:val="left"/>
        <w:rPr>
          <w:rFonts w:eastAsia="Calibri" w:cs="Arial"/>
          <w:lang w:eastAsia="en-US"/>
        </w:rPr>
      </w:pPr>
    </w:p>
    <w:p w14:paraId="7EF5DE37" w14:textId="77777777" w:rsidR="007D4AB1" w:rsidRPr="007D4AB1" w:rsidRDefault="007D4AB1" w:rsidP="007D4AB1">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40</w:t>
      </w:r>
      <w:r w:rsidRPr="00F36C6E">
        <w:rPr>
          <w:rFonts w:eastAsia="Calibri" w:cs="Arial"/>
          <w:b/>
          <w:u w:val="single"/>
          <w:lang w:eastAsia="en-US"/>
        </w:rPr>
        <w:t xml:space="preserve"> : </w:t>
      </w:r>
      <w:r>
        <w:rPr>
          <w:rFonts w:eastAsia="Calibri" w:cs="Arial"/>
          <w:b/>
          <w:u w:val="single"/>
          <w:lang w:eastAsia="en-US"/>
        </w:rPr>
        <w:t>Animal blessé et malade (morsure)</w:t>
      </w:r>
    </w:p>
    <w:p w14:paraId="395AD739" w14:textId="77777777" w:rsidR="007D4AB1" w:rsidRDefault="007D4AB1" w:rsidP="007D4AB1">
      <w:pPr>
        <w:jc w:val="left"/>
        <w:rPr>
          <w:rFonts w:eastAsia="Calibri" w:cs="Arial"/>
          <w:lang w:eastAsia="en-US"/>
        </w:rPr>
      </w:pPr>
    </w:p>
    <w:p w14:paraId="6CFF6744" w14:textId="77777777" w:rsidR="009A3DB3" w:rsidRDefault="007D4AB1" w:rsidP="00730699">
      <w:pPr>
        <w:jc w:val="left"/>
        <w:rPr>
          <w:rFonts w:eastAsia="Calibri" w:cs="Arial"/>
          <w:lang w:eastAsia="en-US"/>
        </w:rPr>
      </w:pPr>
      <w:r w:rsidRPr="007D4AB1">
        <w:rPr>
          <w:rFonts w:eastAsia="Calibri" w:cs="Arial"/>
          <w:lang w:eastAsia="en-US"/>
        </w:rPr>
        <w:t>Tout gardien d’un animal qui mord une personne ou un autre animal ou cause des blessures corporelles, doit, à la demande du contrôleur animalier ou de toute autorité compétente, isoler l’animal dans les plus brefs délais à l’endroit désigné pour une période minimale de 10 jours pour observation.</w:t>
      </w:r>
    </w:p>
    <w:p w14:paraId="1D29996F" w14:textId="77777777" w:rsidR="009A3DB3" w:rsidRDefault="009A3DB3" w:rsidP="00730699">
      <w:pPr>
        <w:jc w:val="left"/>
        <w:rPr>
          <w:rFonts w:eastAsia="Calibri" w:cs="Arial"/>
          <w:lang w:eastAsia="en-US"/>
        </w:rPr>
      </w:pPr>
    </w:p>
    <w:p w14:paraId="5FF0095E" w14:textId="77777777" w:rsidR="009A3DB3" w:rsidRDefault="009A3DB3" w:rsidP="00730699">
      <w:pPr>
        <w:jc w:val="left"/>
        <w:rPr>
          <w:rFonts w:eastAsia="Calibri" w:cs="Arial"/>
          <w:lang w:eastAsia="en-US"/>
        </w:rPr>
      </w:pPr>
    </w:p>
    <w:p w14:paraId="16A45762" w14:textId="77777777" w:rsidR="007D4AB1" w:rsidRPr="007D4AB1" w:rsidRDefault="007D4AB1" w:rsidP="007D4AB1">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41</w:t>
      </w:r>
      <w:r w:rsidRPr="00F36C6E">
        <w:rPr>
          <w:rFonts w:eastAsia="Calibri" w:cs="Arial"/>
          <w:b/>
          <w:u w:val="single"/>
          <w:lang w:eastAsia="en-US"/>
        </w:rPr>
        <w:t xml:space="preserve"> : </w:t>
      </w:r>
      <w:r>
        <w:rPr>
          <w:rFonts w:eastAsia="Calibri" w:cs="Arial"/>
          <w:b/>
          <w:u w:val="single"/>
          <w:lang w:eastAsia="en-US"/>
        </w:rPr>
        <w:t>Animal blessé et malade (élimination)</w:t>
      </w:r>
    </w:p>
    <w:p w14:paraId="39B90439" w14:textId="77777777" w:rsidR="007D4AB1" w:rsidRDefault="007D4AB1" w:rsidP="007D4AB1">
      <w:pPr>
        <w:jc w:val="left"/>
        <w:rPr>
          <w:rFonts w:eastAsia="Calibri" w:cs="Arial"/>
          <w:lang w:eastAsia="en-US"/>
        </w:rPr>
      </w:pPr>
    </w:p>
    <w:p w14:paraId="09E3CC56" w14:textId="77777777" w:rsidR="009A3DB3" w:rsidRDefault="007D4AB1" w:rsidP="00730699">
      <w:pPr>
        <w:jc w:val="left"/>
        <w:rPr>
          <w:rFonts w:eastAsia="Calibri" w:cs="Arial"/>
          <w:lang w:eastAsia="en-US"/>
        </w:rPr>
      </w:pPr>
      <w:r w:rsidRPr="007D4AB1">
        <w:rPr>
          <w:rFonts w:eastAsia="Calibri" w:cs="Arial"/>
          <w:lang w:eastAsia="en-US"/>
        </w:rPr>
        <w:t xml:space="preserve">Tout animal présumé atteint d’une maladie contagieuse dangereuse qui est incontrôlable et présente un danger public peut être détruit sur-le-champ par l’agent de la paix ou toute autorité compétente en tout endroit de la </w:t>
      </w:r>
      <w:r>
        <w:rPr>
          <w:rFonts w:eastAsia="Calibri" w:cs="Arial"/>
          <w:lang w:eastAsia="en-US"/>
        </w:rPr>
        <w:t>MRC</w:t>
      </w:r>
      <w:r w:rsidRPr="007D4AB1">
        <w:rPr>
          <w:rFonts w:eastAsia="Calibri" w:cs="Arial"/>
          <w:lang w:eastAsia="en-US"/>
        </w:rPr>
        <w:t>.</w:t>
      </w:r>
    </w:p>
    <w:p w14:paraId="0322B99E" w14:textId="77777777" w:rsidR="009A3DB3" w:rsidRDefault="009A3DB3" w:rsidP="00730699">
      <w:pPr>
        <w:jc w:val="left"/>
        <w:rPr>
          <w:rFonts w:eastAsia="Calibri" w:cs="Arial"/>
          <w:lang w:eastAsia="en-US"/>
        </w:rPr>
      </w:pPr>
    </w:p>
    <w:p w14:paraId="6637829E" w14:textId="77777777" w:rsidR="00247E3C" w:rsidRDefault="00247E3C" w:rsidP="00730699">
      <w:pPr>
        <w:jc w:val="left"/>
        <w:rPr>
          <w:rFonts w:eastAsia="Calibri" w:cs="Arial"/>
          <w:lang w:eastAsia="en-US"/>
        </w:rPr>
      </w:pPr>
    </w:p>
    <w:p w14:paraId="7A9AC548" w14:textId="77777777" w:rsidR="007D4AB1" w:rsidRPr="007D4AB1" w:rsidRDefault="007D4AB1" w:rsidP="007D4AB1">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42</w:t>
      </w:r>
      <w:r w:rsidRPr="00F36C6E">
        <w:rPr>
          <w:rFonts w:eastAsia="Calibri" w:cs="Arial"/>
          <w:b/>
          <w:u w:val="single"/>
          <w:lang w:eastAsia="en-US"/>
        </w:rPr>
        <w:t xml:space="preserve"> : </w:t>
      </w:r>
      <w:r>
        <w:rPr>
          <w:rFonts w:eastAsia="Calibri" w:cs="Arial"/>
          <w:b/>
          <w:u w:val="single"/>
          <w:lang w:eastAsia="en-US"/>
        </w:rPr>
        <w:t xml:space="preserve">Rage </w:t>
      </w:r>
    </w:p>
    <w:p w14:paraId="1E8F62DB" w14:textId="77777777" w:rsidR="007D4AB1" w:rsidRDefault="007D4AB1" w:rsidP="007D4AB1">
      <w:pPr>
        <w:jc w:val="left"/>
        <w:rPr>
          <w:rFonts w:eastAsia="Calibri" w:cs="Arial"/>
          <w:lang w:eastAsia="en-US"/>
        </w:rPr>
      </w:pPr>
    </w:p>
    <w:p w14:paraId="7DD01D3C" w14:textId="77777777" w:rsidR="009D3337" w:rsidRDefault="007D4AB1" w:rsidP="00730699">
      <w:pPr>
        <w:jc w:val="left"/>
        <w:rPr>
          <w:rFonts w:eastAsia="Calibri" w:cs="Arial"/>
          <w:lang w:eastAsia="en-US"/>
        </w:rPr>
      </w:pPr>
      <w:r w:rsidRPr="007D4AB1">
        <w:rPr>
          <w:rFonts w:eastAsia="Calibri" w:cs="Arial"/>
          <w:lang w:eastAsia="en-US"/>
        </w:rPr>
        <w:t xml:space="preserve">Dans tous les cas où le directeur du </w:t>
      </w:r>
      <w:r>
        <w:rPr>
          <w:rFonts w:eastAsia="Calibri" w:cs="Arial"/>
          <w:lang w:eastAsia="en-US"/>
        </w:rPr>
        <w:t>s</w:t>
      </w:r>
      <w:r w:rsidRPr="007D4AB1">
        <w:rPr>
          <w:rFonts w:eastAsia="Calibri" w:cs="Arial"/>
          <w:lang w:eastAsia="en-US"/>
        </w:rPr>
        <w:t xml:space="preserve">ervice de police ou son représentant est informé qu’il existe un cas de rage dans la région ou dans un secteur de la </w:t>
      </w:r>
      <w:r>
        <w:rPr>
          <w:rFonts w:eastAsia="Calibri" w:cs="Arial"/>
          <w:lang w:eastAsia="en-US"/>
        </w:rPr>
        <w:t>MRC</w:t>
      </w:r>
      <w:r w:rsidRPr="007D4AB1">
        <w:rPr>
          <w:rFonts w:eastAsia="Calibri" w:cs="Arial"/>
          <w:lang w:eastAsia="en-US"/>
        </w:rPr>
        <w:t xml:space="preserve">, celui-ci peut ordonner, par avis public, à tous les gardiens d’animaux de la </w:t>
      </w:r>
      <w:r>
        <w:rPr>
          <w:rFonts w:eastAsia="Calibri" w:cs="Arial"/>
          <w:lang w:eastAsia="en-US"/>
        </w:rPr>
        <w:t>MRC</w:t>
      </w:r>
      <w:r w:rsidRPr="007D4AB1">
        <w:rPr>
          <w:rFonts w:eastAsia="Calibri" w:cs="Arial"/>
          <w:lang w:eastAsia="en-US"/>
        </w:rPr>
        <w:t xml:space="preserve"> ou du secteur concerné d’enfermer leur animal de façon à empêcher ce dernier de venir en contact avec tout autre animal. Cet ordre est valable pour une période n’excédant pas 60 jours à compter de l’avis public donné à cet effet dans les journaux et les médias, et renouvelable pour la même période, tant et aussi longtemps que la rage ou le danger de la rage durera.</w:t>
      </w:r>
    </w:p>
    <w:p w14:paraId="33FE710C" w14:textId="77777777" w:rsidR="004F70C2" w:rsidRDefault="004F70C2" w:rsidP="00730699">
      <w:pPr>
        <w:jc w:val="left"/>
        <w:rPr>
          <w:rFonts w:eastAsia="Calibri" w:cs="Arial"/>
          <w:lang w:eastAsia="en-US"/>
        </w:rPr>
      </w:pPr>
    </w:p>
    <w:p w14:paraId="4343A2B7" w14:textId="77777777" w:rsidR="009D3337" w:rsidRDefault="009D3337" w:rsidP="00730699">
      <w:pPr>
        <w:jc w:val="left"/>
        <w:rPr>
          <w:rFonts w:eastAsia="Calibri" w:cs="Arial"/>
          <w:lang w:eastAsia="en-US"/>
        </w:rPr>
      </w:pPr>
    </w:p>
    <w:p w14:paraId="14C619A7" w14:textId="77777777" w:rsidR="007D4AB1" w:rsidRPr="007D4AB1" w:rsidRDefault="007D4AB1" w:rsidP="007D4AB1">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43</w:t>
      </w:r>
      <w:r w:rsidRPr="00F36C6E">
        <w:rPr>
          <w:rFonts w:eastAsia="Calibri" w:cs="Arial"/>
          <w:b/>
          <w:u w:val="single"/>
          <w:lang w:eastAsia="en-US"/>
        </w:rPr>
        <w:t xml:space="preserve"> : </w:t>
      </w:r>
      <w:r>
        <w:rPr>
          <w:rFonts w:eastAsia="Calibri" w:cs="Arial"/>
          <w:b/>
          <w:u w:val="single"/>
          <w:lang w:eastAsia="en-US"/>
        </w:rPr>
        <w:t>Rage (élimination)</w:t>
      </w:r>
    </w:p>
    <w:p w14:paraId="0ED2E6F9" w14:textId="77777777" w:rsidR="007D4AB1" w:rsidRDefault="007D4AB1" w:rsidP="007D4AB1">
      <w:pPr>
        <w:jc w:val="left"/>
        <w:rPr>
          <w:rFonts w:eastAsia="Calibri" w:cs="Arial"/>
          <w:lang w:eastAsia="en-US"/>
        </w:rPr>
      </w:pPr>
    </w:p>
    <w:p w14:paraId="4BF3A6FD" w14:textId="77777777" w:rsidR="007D4AB1" w:rsidRDefault="007D4AB1" w:rsidP="00730699">
      <w:pPr>
        <w:jc w:val="left"/>
        <w:rPr>
          <w:rFonts w:eastAsia="Calibri" w:cs="Arial"/>
          <w:lang w:eastAsia="en-US"/>
        </w:rPr>
      </w:pPr>
      <w:r w:rsidRPr="007D4AB1">
        <w:rPr>
          <w:rFonts w:eastAsia="Calibri" w:cs="Arial"/>
          <w:lang w:eastAsia="en-US"/>
        </w:rPr>
        <w:t>Sur production d’un certificat à cet effet par l’autorité compétente, le gardien de tout animal atteint de rage doit le détruire dans les plus brefs délais.</w:t>
      </w:r>
    </w:p>
    <w:p w14:paraId="5D5A0B27" w14:textId="77777777" w:rsidR="007D4AB1" w:rsidRDefault="007D4AB1" w:rsidP="00730699">
      <w:pPr>
        <w:jc w:val="left"/>
        <w:rPr>
          <w:rFonts w:eastAsia="Calibri" w:cs="Arial"/>
          <w:lang w:eastAsia="en-US"/>
        </w:rPr>
      </w:pPr>
    </w:p>
    <w:p w14:paraId="626ACFCD" w14:textId="77777777" w:rsidR="007D4AB1" w:rsidRDefault="007D4AB1" w:rsidP="00730699">
      <w:pPr>
        <w:jc w:val="left"/>
        <w:rPr>
          <w:rFonts w:eastAsia="Calibri" w:cs="Arial"/>
          <w:lang w:eastAsia="en-US"/>
        </w:rPr>
      </w:pPr>
    </w:p>
    <w:p w14:paraId="36B2D63F" w14:textId="77777777" w:rsidR="007D4AB1" w:rsidRPr="007D4AB1" w:rsidRDefault="007D4AB1" w:rsidP="00C500F6">
      <w:pPr>
        <w:spacing w:line="230" w:lineRule="auto"/>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44</w:t>
      </w:r>
      <w:r w:rsidRPr="00F36C6E">
        <w:rPr>
          <w:rFonts w:eastAsia="Calibri" w:cs="Arial"/>
          <w:b/>
          <w:u w:val="single"/>
          <w:lang w:eastAsia="en-US"/>
        </w:rPr>
        <w:t xml:space="preserve"> : </w:t>
      </w:r>
      <w:r>
        <w:rPr>
          <w:rFonts w:eastAsia="Calibri" w:cs="Arial"/>
          <w:b/>
          <w:u w:val="single"/>
          <w:lang w:eastAsia="en-US"/>
        </w:rPr>
        <w:t>Rage (quarantaine)</w:t>
      </w:r>
    </w:p>
    <w:p w14:paraId="05D20283" w14:textId="77777777" w:rsidR="007D4AB1" w:rsidRDefault="007D4AB1" w:rsidP="00C500F6">
      <w:pPr>
        <w:spacing w:line="230" w:lineRule="auto"/>
        <w:jc w:val="left"/>
        <w:rPr>
          <w:rFonts w:eastAsia="Calibri" w:cs="Arial"/>
          <w:lang w:eastAsia="en-US"/>
        </w:rPr>
      </w:pPr>
    </w:p>
    <w:p w14:paraId="64B703F9" w14:textId="77777777" w:rsidR="007D4AB1" w:rsidRDefault="007D4AB1" w:rsidP="00C500F6">
      <w:pPr>
        <w:spacing w:line="230" w:lineRule="auto"/>
        <w:jc w:val="left"/>
        <w:rPr>
          <w:rFonts w:eastAsia="Calibri" w:cs="Arial"/>
          <w:lang w:eastAsia="en-US"/>
        </w:rPr>
      </w:pPr>
      <w:r w:rsidRPr="007D4AB1">
        <w:rPr>
          <w:rFonts w:eastAsia="Calibri" w:cs="Arial"/>
          <w:lang w:eastAsia="en-US"/>
        </w:rPr>
        <w:t>Tout animal présumé atteint de rage peut être placé en observation chez son gardien ou à l’enclos public, aux frais de son gardien pour observation et examen par l’autorité compétente, pour une période minimale de 10 jours, ou jusqu'à ce qu’il soit déclaré non atteint de la rage par l’autorité compétente.</w:t>
      </w:r>
    </w:p>
    <w:p w14:paraId="5C2063FD" w14:textId="77777777" w:rsidR="007D4AB1" w:rsidRDefault="007D4AB1" w:rsidP="00C500F6">
      <w:pPr>
        <w:spacing w:line="230" w:lineRule="auto"/>
        <w:jc w:val="left"/>
        <w:rPr>
          <w:rFonts w:eastAsia="Calibri" w:cs="Arial"/>
          <w:lang w:eastAsia="en-US"/>
        </w:rPr>
      </w:pPr>
    </w:p>
    <w:p w14:paraId="61A8B667" w14:textId="77777777" w:rsidR="007D4AB1" w:rsidRDefault="007D4AB1" w:rsidP="00C500F6">
      <w:pPr>
        <w:spacing w:line="230" w:lineRule="auto"/>
        <w:jc w:val="left"/>
        <w:rPr>
          <w:rFonts w:eastAsia="Calibri" w:cs="Arial"/>
          <w:lang w:eastAsia="en-US"/>
        </w:rPr>
      </w:pPr>
    </w:p>
    <w:p w14:paraId="206A70ED" w14:textId="77777777" w:rsidR="007D4AB1" w:rsidRPr="007D4AB1" w:rsidRDefault="007D4AB1" w:rsidP="00C500F6">
      <w:pPr>
        <w:spacing w:line="230" w:lineRule="auto"/>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45</w:t>
      </w:r>
      <w:r w:rsidRPr="00F36C6E">
        <w:rPr>
          <w:rFonts w:eastAsia="Calibri" w:cs="Arial"/>
          <w:b/>
          <w:u w:val="single"/>
          <w:lang w:eastAsia="en-US"/>
        </w:rPr>
        <w:t xml:space="preserve"> : </w:t>
      </w:r>
      <w:r>
        <w:rPr>
          <w:rFonts w:eastAsia="Calibri" w:cs="Arial"/>
          <w:b/>
          <w:u w:val="single"/>
          <w:lang w:eastAsia="en-US"/>
        </w:rPr>
        <w:t>Infractions</w:t>
      </w:r>
    </w:p>
    <w:p w14:paraId="2E7AEFF7" w14:textId="77777777" w:rsidR="007D4AB1" w:rsidRDefault="007D4AB1" w:rsidP="00C500F6">
      <w:pPr>
        <w:spacing w:line="230" w:lineRule="auto"/>
        <w:jc w:val="left"/>
        <w:rPr>
          <w:rFonts w:eastAsia="Calibri" w:cs="Arial"/>
          <w:lang w:eastAsia="en-US"/>
        </w:rPr>
      </w:pPr>
    </w:p>
    <w:p w14:paraId="3D54B597" w14:textId="77777777" w:rsidR="007D4AB1" w:rsidRPr="007D4AB1" w:rsidRDefault="007D4AB1" w:rsidP="00C500F6">
      <w:pPr>
        <w:spacing w:line="230" w:lineRule="auto"/>
        <w:jc w:val="left"/>
        <w:rPr>
          <w:rFonts w:eastAsia="Calibri" w:cs="Arial"/>
          <w:lang w:eastAsia="en-US"/>
        </w:rPr>
      </w:pPr>
      <w:r w:rsidRPr="007D4AB1">
        <w:rPr>
          <w:rFonts w:eastAsia="Calibri" w:cs="Arial"/>
          <w:lang w:eastAsia="en-US"/>
        </w:rPr>
        <w:t xml:space="preserve">Les faits, circonstances, gestes et actes ci-après énoncés constituent des infractions et rendent tout gardien passible des sanctions prévues au règlement soit que l’animal est ou ait été sous sa garde, égaré ou échappé : </w:t>
      </w:r>
    </w:p>
    <w:p w14:paraId="75C73A0B" w14:textId="77777777" w:rsidR="007D4AB1" w:rsidRPr="007D4AB1" w:rsidRDefault="007D4AB1" w:rsidP="00C500F6">
      <w:pPr>
        <w:spacing w:line="230" w:lineRule="auto"/>
        <w:jc w:val="left"/>
        <w:rPr>
          <w:rFonts w:eastAsia="Calibri" w:cs="Arial"/>
          <w:lang w:eastAsia="en-US"/>
        </w:rPr>
      </w:pPr>
      <w:r w:rsidRPr="007D4AB1">
        <w:rPr>
          <w:rFonts w:eastAsia="Calibri" w:cs="Arial"/>
          <w:lang w:eastAsia="en-US"/>
        </w:rPr>
        <w:t xml:space="preserve"> </w:t>
      </w:r>
    </w:p>
    <w:p w14:paraId="770AB02E" w14:textId="77777777" w:rsidR="007D4AB1" w:rsidRPr="007D4AB1" w:rsidRDefault="007D4AB1" w:rsidP="00C500F6">
      <w:pPr>
        <w:spacing w:line="230" w:lineRule="auto"/>
        <w:jc w:val="left"/>
        <w:rPr>
          <w:rFonts w:eastAsia="Calibri" w:cs="Arial"/>
          <w:lang w:eastAsia="en-US"/>
        </w:rPr>
      </w:pPr>
      <w:r>
        <w:rPr>
          <w:rFonts w:eastAsia="Calibri" w:cs="Arial"/>
          <w:lang w:eastAsia="en-US"/>
        </w:rPr>
        <w:lastRenderedPageBreak/>
        <w:t xml:space="preserve"> 1.</w:t>
      </w:r>
      <w:r w:rsidRPr="007D4AB1">
        <w:rPr>
          <w:rFonts w:eastAsia="Calibri" w:cs="Arial"/>
          <w:lang w:eastAsia="en-US"/>
        </w:rPr>
        <w:t xml:space="preserve"> Les aboiements, hurlements, grognements répétés ou tout autre bruit susceptible de troubler la paix et d’être cause de désagrément pour le voisinage ou les passants. </w:t>
      </w:r>
    </w:p>
    <w:p w14:paraId="7015BC09" w14:textId="77777777" w:rsidR="007D4AB1" w:rsidRPr="007D4AB1" w:rsidRDefault="007D4AB1" w:rsidP="00C500F6">
      <w:pPr>
        <w:spacing w:line="230" w:lineRule="auto"/>
        <w:jc w:val="left"/>
        <w:rPr>
          <w:rFonts w:eastAsia="Calibri" w:cs="Arial"/>
          <w:lang w:eastAsia="en-US"/>
        </w:rPr>
      </w:pPr>
      <w:r w:rsidRPr="007D4AB1">
        <w:rPr>
          <w:rFonts w:eastAsia="Calibri" w:cs="Arial"/>
          <w:lang w:eastAsia="en-US"/>
        </w:rPr>
        <w:t xml:space="preserve"> </w:t>
      </w:r>
    </w:p>
    <w:p w14:paraId="0CDB91B2" w14:textId="77777777" w:rsidR="007D4AB1" w:rsidRPr="007D4AB1" w:rsidRDefault="00922B0C" w:rsidP="00C500F6">
      <w:pPr>
        <w:spacing w:line="230" w:lineRule="auto"/>
        <w:jc w:val="left"/>
        <w:rPr>
          <w:rFonts w:eastAsia="Calibri" w:cs="Arial"/>
          <w:lang w:eastAsia="en-US"/>
        </w:rPr>
      </w:pPr>
      <w:r>
        <w:rPr>
          <w:rFonts w:eastAsia="Calibri" w:cs="Arial"/>
          <w:lang w:eastAsia="en-US"/>
        </w:rPr>
        <w:t xml:space="preserve"> 2.</w:t>
      </w:r>
      <w:r w:rsidR="007D4AB1" w:rsidRPr="007D4AB1">
        <w:rPr>
          <w:rFonts w:eastAsia="Calibri" w:cs="Arial"/>
          <w:lang w:eastAsia="en-US"/>
        </w:rPr>
        <w:t xml:space="preserve"> La présence d’un animal d</w:t>
      </w:r>
      <w:r w:rsidR="00556E18">
        <w:rPr>
          <w:rFonts w:eastAsia="Calibri" w:cs="Arial"/>
          <w:lang w:eastAsia="en-US"/>
        </w:rPr>
        <w:t>e compagnie</w:t>
      </w:r>
      <w:r w:rsidR="007D4AB1" w:rsidRPr="007D4AB1">
        <w:rPr>
          <w:rFonts w:eastAsia="Calibri" w:cs="Arial"/>
          <w:lang w:eastAsia="en-US"/>
        </w:rPr>
        <w:t xml:space="preserve"> sur un terrain public non tenu en laisse par son gardien sauf ind</w:t>
      </w:r>
      <w:r>
        <w:rPr>
          <w:rFonts w:eastAsia="Calibri" w:cs="Arial"/>
          <w:lang w:eastAsia="en-US"/>
        </w:rPr>
        <w:t xml:space="preserve">ication contraire par affiche. </w:t>
      </w:r>
      <w:r w:rsidR="007D4AB1" w:rsidRPr="007D4AB1">
        <w:rPr>
          <w:rFonts w:eastAsia="Calibri" w:cs="Arial"/>
          <w:lang w:eastAsia="en-US"/>
        </w:rPr>
        <w:t xml:space="preserve"> </w:t>
      </w:r>
    </w:p>
    <w:p w14:paraId="5E7106D8" w14:textId="77777777" w:rsidR="007D4AB1" w:rsidRPr="007D4AB1" w:rsidRDefault="007D4AB1" w:rsidP="00C500F6">
      <w:pPr>
        <w:spacing w:line="230" w:lineRule="auto"/>
        <w:jc w:val="left"/>
        <w:rPr>
          <w:rFonts w:eastAsia="Calibri" w:cs="Arial"/>
          <w:lang w:eastAsia="en-US"/>
        </w:rPr>
      </w:pPr>
      <w:r w:rsidRPr="007D4AB1">
        <w:rPr>
          <w:rFonts w:eastAsia="Calibri" w:cs="Arial"/>
          <w:lang w:eastAsia="en-US"/>
        </w:rPr>
        <w:t xml:space="preserve"> </w:t>
      </w:r>
    </w:p>
    <w:p w14:paraId="31207A9D" w14:textId="77777777" w:rsidR="007D4AB1" w:rsidRPr="007D4AB1" w:rsidRDefault="00922B0C" w:rsidP="00C500F6">
      <w:pPr>
        <w:spacing w:line="230" w:lineRule="auto"/>
        <w:jc w:val="left"/>
        <w:rPr>
          <w:rFonts w:eastAsia="Calibri" w:cs="Arial"/>
          <w:lang w:eastAsia="en-US"/>
        </w:rPr>
      </w:pPr>
      <w:r>
        <w:rPr>
          <w:rFonts w:eastAsia="Calibri" w:cs="Arial"/>
          <w:lang w:eastAsia="en-US"/>
        </w:rPr>
        <w:t xml:space="preserve"> 3.</w:t>
      </w:r>
      <w:r w:rsidR="007D4AB1" w:rsidRPr="007D4AB1">
        <w:rPr>
          <w:rFonts w:eastAsia="Calibri" w:cs="Arial"/>
          <w:lang w:eastAsia="en-US"/>
        </w:rPr>
        <w:t xml:space="preserve"> La présence d’un animal errant sur un terrain public. </w:t>
      </w:r>
    </w:p>
    <w:p w14:paraId="460CB353" w14:textId="77777777" w:rsidR="007D4AB1" w:rsidRPr="007D4AB1" w:rsidRDefault="007D4AB1" w:rsidP="00C500F6">
      <w:pPr>
        <w:spacing w:line="230" w:lineRule="auto"/>
        <w:jc w:val="left"/>
        <w:rPr>
          <w:rFonts w:eastAsia="Calibri" w:cs="Arial"/>
          <w:lang w:eastAsia="en-US"/>
        </w:rPr>
      </w:pPr>
      <w:r w:rsidRPr="007D4AB1">
        <w:rPr>
          <w:rFonts w:eastAsia="Calibri" w:cs="Arial"/>
          <w:lang w:eastAsia="en-US"/>
        </w:rPr>
        <w:t xml:space="preserve"> </w:t>
      </w:r>
    </w:p>
    <w:p w14:paraId="70484C45" w14:textId="77777777" w:rsidR="007D4AB1" w:rsidRPr="007D4AB1" w:rsidRDefault="00922B0C" w:rsidP="00C500F6">
      <w:pPr>
        <w:spacing w:line="230" w:lineRule="auto"/>
        <w:jc w:val="left"/>
        <w:rPr>
          <w:rFonts w:eastAsia="Calibri" w:cs="Arial"/>
          <w:lang w:eastAsia="en-US"/>
        </w:rPr>
      </w:pPr>
      <w:r>
        <w:rPr>
          <w:rFonts w:eastAsia="Calibri" w:cs="Arial"/>
          <w:lang w:eastAsia="en-US"/>
        </w:rPr>
        <w:t xml:space="preserve"> 4.</w:t>
      </w:r>
      <w:r w:rsidR="007D4AB1" w:rsidRPr="007D4AB1">
        <w:rPr>
          <w:rFonts w:eastAsia="Calibri" w:cs="Arial"/>
          <w:lang w:eastAsia="en-US"/>
        </w:rPr>
        <w:t xml:space="preserve"> La présence d’un animal dans un des endroits suivants : </w:t>
      </w:r>
    </w:p>
    <w:p w14:paraId="20A2DA18" w14:textId="77777777" w:rsidR="007D4AB1" w:rsidRPr="007D4AB1" w:rsidRDefault="007D4AB1" w:rsidP="00C500F6">
      <w:pPr>
        <w:spacing w:line="230" w:lineRule="auto"/>
        <w:jc w:val="left"/>
        <w:rPr>
          <w:rFonts w:eastAsia="Calibri" w:cs="Arial"/>
          <w:lang w:eastAsia="en-US"/>
        </w:rPr>
      </w:pPr>
      <w:r w:rsidRPr="007D4AB1">
        <w:rPr>
          <w:rFonts w:eastAsia="Calibri" w:cs="Arial"/>
          <w:lang w:eastAsia="en-US"/>
        </w:rPr>
        <w:t xml:space="preserve"> </w:t>
      </w:r>
    </w:p>
    <w:p w14:paraId="22959B45" w14:textId="77777777" w:rsidR="007D4AB1" w:rsidRPr="007D4AB1" w:rsidRDefault="007D4AB1" w:rsidP="00C500F6">
      <w:pPr>
        <w:spacing w:line="230" w:lineRule="auto"/>
        <w:jc w:val="left"/>
        <w:rPr>
          <w:rFonts w:eastAsia="Calibri" w:cs="Arial"/>
          <w:lang w:eastAsia="en-US"/>
        </w:rPr>
      </w:pPr>
      <w:r w:rsidRPr="007D4AB1">
        <w:rPr>
          <w:rFonts w:eastAsia="Calibri" w:cs="Arial"/>
          <w:lang w:eastAsia="en-US"/>
        </w:rPr>
        <w:t xml:space="preserve">  a) dans un lieu interdisant leur présence et identifié par une affiche</w:t>
      </w:r>
      <w:proofErr w:type="gramStart"/>
      <w:r w:rsidRPr="007D4AB1">
        <w:rPr>
          <w:rFonts w:eastAsia="Calibri" w:cs="Arial"/>
          <w:lang w:eastAsia="en-US"/>
        </w:rPr>
        <w:t xml:space="preserve"> «Interdit</w:t>
      </w:r>
      <w:proofErr w:type="gramEnd"/>
      <w:r w:rsidRPr="007D4AB1">
        <w:rPr>
          <w:rFonts w:eastAsia="Calibri" w:cs="Arial"/>
          <w:lang w:eastAsia="en-US"/>
        </w:rPr>
        <w:t xml:space="preserve"> aux animaux», sauf si le gardien est détenteur d’une autorisation de la </w:t>
      </w:r>
      <w:r w:rsidR="00922B0C">
        <w:rPr>
          <w:rFonts w:eastAsia="Calibri" w:cs="Arial"/>
          <w:lang w:eastAsia="en-US"/>
        </w:rPr>
        <w:t>MRC</w:t>
      </w:r>
      <w:r w:rsidRPr="007D4AB1">
        <w:rPr>
          <w:rFonts w:eastAsia="Calibri" w:cs="Arial"/>
          <w:lang w:eastAsia="en-US"/>
        </w:rPr>
        <w:t xml:space="preserve"> qui le permet; </w:t>
      </w:r>
    </w:p>
    <w:p w14:paraId="607263A8" w14:textId="77777777" w:rsidR="007D4AB1" w:rsidRPr="007D4AB1" w:rsidRDefault="007D4AB1" w:rsidP="00C500F6">
      <w:pPr>
        <w:spacing w:line="230" w:lineRule="auto"/>
        <w:jc w:val="left"/>
        <w:rPr>
          <w:rFonts w:eastAsia="Calibri" w:cs="Arial"/>
          <w:lang w:eastAsia="en-US"/>
        </w:rPr>
      </w:pPr>
      <w:r w:rsidRPr="007D4AB1">
        <w:rPr>
          <w:rFonts w:eastAsia="Calibri" w:cs="Arial"/>
          <w:lang w:eastAsia="en-US"/>
        </w:rPr>
        <w:t xml:space="preserve"> </w:t>
      </w:r>
    </w:p>
    <w:p w14:paraId="1F6609B6" w14:textId="77777777" w:rsidR="007D4AB1" w:rsidRPr="007D4AB1" w:rsidRDefault="007D4AB1" w:rsidP="00C500F6">
      <w:pPr>
        <w:spacing w:line="230" w:lineRule="auto"/>
        <w:jc w:val="left"/>
        <w:rPr>
          <w:rFonts w:eastAsia="Calibri" w:cs="Arial"/>
          <w:lang w:eastAsia="en-US"/>
        </w:rPr>
      </w:pPr>
      <w:r w:rsidRPr="007D4AB1">
        <w:rPr>
          <w:rFonts w:eastAsia="Calibri" w:cs="Arial"/>
          <w:lang w:eastAsia="en-US"/>
        </w:rPr>
        <w:t xml:space="preserve">  b) dans un parc municipal, un terrain de jeux municipal ou un sentier récréatif, sauf si leur présence est permise par une affiche appropriée ou que le gardien est détenteur d’une autorisation de la </w:t>
      </w:r>
      <w:r w:rsidR="00922B0C">
        <w:rPr>
          <w:rFonts w:eastAsia="Calibri" w:cs="Arial"/>
          <w:lang w:eastAsia="en-US"/>
        </w:rPr>
        <w:t>MRC</w:t>
      </w:r>
      <w:r w:rsidRPr="007D4AB1">
        <w:rPr>
          <w:rFonts w:eastAsia="Calibri" w:cs="Arial"/>
          <w:lang w:eastAsia="en-US"/>
        </w:rPr>
        <w:t xml:space="preserve"> qui le permet; </w:t>
      </w:r>
    </w:p>
    <w:p w14:paraId="288F5140" w14:textId="77777777" w:rsidR="007D4AB1" w:rsidRPr="007D4AB1" w:rsidRDefault="007D4AB1" w:rsidP="00C500F6">
      <w:pPr>
        <w:spacing w:line="230" w:lineRule="auto"/>
        <w:jc w:val="left"/>
        <w:rPr>
          <w:rFonts w:eastAsia="Calibri" w:cs="Arial"/>
          <w:lang w:eastAsia="en-US"/>
        </w:rPr>
      </w:pPr>
      <w:r w:rsidRPr="007D4AB1">
        <w:rPr>
          <w:rFonts w:eastAsia="Calibri" w:cs="Arial"/>
          <w:lang w:eastAsia="en-US"/>
        </w:rPr>
        <w:t xml:space="preserve"> </w:t>
      </w:r>
    </w:p>
    <w:p w14:paraId="1D2CDEB1" w14:textId="66755BBF" w:rsidR="007D4AB1" w:rsidRPr="007D4AB1" w:rsidRDefault="007D4AB1" w:rsidP="00C500F6">
      <w:pPr>
        <w:spacing w:line="230" w:lineRule="auto"/>
        <w:jc w:val="left"/>
        <w:rPr>
          <w:rFonts w:eastAsia="Calibri" w:cs="Arial"/>
          <w:lang w:eastAsia="en-US"/>
        </w:rPr>
      </w:pPr>
      <w:r w:rsidRPr="007D4AB1">
        <w:rPr>
          <w:rFonts w:eastAsia="Calibri" w:cs="Arial"/>
          <w:lang w:eastAsia="en-US"/>
        </w:rPr>
        <w:t xml:space="preserve">  c) </w:t>
      </w:r>
      <w:r w:rsidR="008A75FE">
        <w:rPr>
          <w:rFonts w:eastAsia="Calibri" w:cs="Arial"/>
          <w:lang w:eastAsia="en-US"/>
        </w:rPr>
        <w:t>Abrogé</w:t>
      </w:r>
      <w:r w:rsidRPr="007D4AB1">
        <w:rPr>
          <w:rFonts w:eastAsia="Calibri" w:cs="Arial"/>
          <w:lang w:eastAsia="en-US"/>
        </w:rPr>
        <w:t xml:space="preserve">. </w:t>
      </w:r>
    </w:p>
    <w:p w14:paraId="5D67E8FE" w14:textId="77777777" w:rsidR="007D4AB1" w:rsidRPr="007D4AB1" w:rsidRDefault="007D4AB1" w:rsidP="00C500F6">
      <w:pPr>
        <w:spacing w:line="230" w:lineRule="auto"/>
        <w:jc w:val="left"/>
        <w:rPr>
          <w:rFonts w:eastAsia="Calibri" w:cs="Arial"/>
          <w:lang w:eastAsia="en-US"/>
        </w:rPr>
      </w:pPr>
      <w:r w:rsidRPr="007D4AB1">
        <w:rPr>
          <w:rFonts w:eastAsia="Calibri" w:cs="Arial"/>
          <w:lang w:eastAsia="en-US"/>
        </w:rPr>
        <w:t xml:space="preserve"> </w:t>
      </w:r>
    </w:p>
    <w:p w14:paraId="7662370E" w14:textId="77777777" w:rsidR="007D4AB1" w:rsidRPr="007D4AB1" w:rsidRDefault="00922B0C" w:rsidP="00C500F6">
      <w:pPr>
        <w:spacing w:line="230" w:lineRule="auto"/>
        <w:jc w:val="left"/>
        <w:rPr>
          <w:rFonts w:eastAsia="Calibri" w:cs="Arial"/>
          <w:lang w:eastAsia="en-US"/>
        </w:rPr>
      </w:pPr>
      <w:r>
        <w:rPr>
          <w:rFonts w:eastAsia="Calibri" w:cs="Arial"/>
          <w:lang w:eastAsia="en-US"/>
        </w:rPr>
        <w:t xml:space="preserve"> 5.</w:t>
      </w:r>
      <w:r w:rsidR="007D4AB1" w:rsidRPr="007D4AB1">
        <w:rPr>
          <w:rFonts w:eastAsia="Calibri" w:cs="Arial"/>
          <w:lang w:eastAsia="en-US"/>
        </w:rPr>
        <w:t xml:space="preserve"> La présence d’un animal dans un édifice public, sauf à des fins thérapeutiques ou éducatives ou lorsqu’un permis d’affaires est émis pour une activité du domaine animalier. </w:t>
      </w:r>
    </w:p>
    <w:p w14:paraId="30E70BAC" w14:textId="77777777" w:rsidR="007D4AB1" w:rsidRPr="007D4AB1" w:rsidRDefault="007D4AB1" w:rsidP="00C500F6">
      <w:pPr>
        <w:spacing w:line="230" w:lineRule="auto"/>
        <w:jc w:val="left"/>
        <w:rPr>
          <w:rFonts w:eastAsia="Calibri" w:cs="Arial"/>
          <w:lang w:eastAsia="en-US"/>
        </w:rPr>
      </w:pPr>
      <w:r w:rsidRPr="007D4AB1">
        <w:rPr>
          <w:rFonts w:eastAsia="Calibri" w:cs="Arial"/>
          <w:lang w:eastAsia="en-US"/>
        </w:rPr>
        <w:t xml:space="preserve"> </w:t>
      </w:r>
    </w:p>
    <w:p w14:paraId="2AB79B6E" w14:textId="77777777" w:rsidR="007D4AB1" w:rsidRPr="007D4AB1" w:rsidRDefault="00922B0C" w:rsidP="00C500F6">
      <w:pPr>
        <w:spacing w:line="230" w:lineRule="auto"/>
        <w:jc w:val="left"/>
        <w:rPr>
          <w:rFonts w:eastAsia="Calibri" w:cs="Arial"/>
          <w:lang w:eastAsia="en-US"/>
        </w:rPr>
      </w:pPr>
      <w:r>
        <w:rPr>
          <w:rFonts w:eastAsia="Calibri" w:cs="Arial"/>
          <w:lang w:eastAsia="en-US"/>
        </w:rPr>
        <w:t xml:space="preserve"> 6.</w:t>
      </w:r>
      <w:r w:rsidR="007D4AB1" w:rsidRPr="007D4AB1">
        <w:rPr>
          <w:rFonts w:eastAsia="Calibri" w:cs="Arial"/>
          <w:lang w:eastAsia="en-US"/>
        </w:rPr>
        <w:t xml:space="preserve"> Le fait pour un animal de causer des dommages à la propriété d’autrui. </w:t>
      </w:r>
    </w:p>
    <w:p w14:paraId="60D28B8C" w14:textId="77777777" w:rsidR="007D4AB1" w:rsidRPr="007D4AB1" w:rsidRDefault="007D4AB1" w:rsidP="00C500F6">
      <w:pPr>
        <w:spacing w:line="230" w:lineRule="auto"/>
        <w:jc w:val="left"/>
        <w:rPr>
          <w:rFonts w:eastAsia="Calibri" w:cs="Arial"/>
          <w:lang w:eastAsia="en-US"/>
        </w:rPr>
      </w:pPr>
      <w:r w:rsidRPr="007D4AB1">
        <w:rPr>
          <w:rFonts w:eastAsia="Calibri" w:cs="Arial"/>
          <w:lang w:eastAsia="en-US"/>
        </w:rPr>
        <w:t xml:space="preserve"> </w:t>
      </w:r>
    </w:p>
    <w:p w14:paraId="084069BB" w14:textId="77777777" w:rsidR="007D4AB1" w:rsidRDefault="00922B0C" w:rsidP="00C500F6">
      <w:pPr>
        <w:spacing w:line="230" w:lineRule="auto"/>
        <w:jc w:val="left"/>
        <w:rPr>
          <w:rFonts w:eastAsia="Calibri" w:cs="Arial"/>
          <w:lang w:eastAsia="en-US"/>
        </w:rPr>
      </w:pPr>
      <w:r>
        <w:rPr>
          <w:rFonts w:eastAsia="Calibri" w:cs="Arial"/>
          <w:lang w:eastAsia="en-US"/>
        </w:rPr>
        <w:t xml:space="preserve"> 7.</w:t>
      </w:r>
      <w:r w:rsidR="007D4AB1" w:rsidRPr="007D4AB1">
        <w:rPr>
          <w:rFonts w:eastAsia="Calibri" w:cs="Arial"/>
          <w:lang w:eastAsia="en-US"/>
        </w:rPr>
        <w:t xml:space="preserve"> L’omission par le gardien d’un animal de nettoyer immédiatement par tout moyen approprié tout lieu public ou privé, incluant sa propriété, sali par les défécations d’un animal et en disposer de manière hygiénique à l’exception du terrain privé utilisé à des fins de production agricole.</w:t>
      </w:r>
    </w:p>
    <w:p w14:paraId="2A24E5AE" w14:textId="77777777" w:rsidR="007D4AB1" w:rsidRDefault="007D4AB1" w:rsidP="00C500F6">
      <w:pPr>
        <w:spacing w:line="230" w:lineRule="auto"/>
        <w:jc w:val="left"/>
        <w:rPr>
          <w:rFonts w:eastAsia="Calibri" w:cs="Arial"/>
          <w:lang w:eastAsia="en-US"/>
        </w:rPr>
      </w:pPr>
    </w:p>
    <w:p w14:paraId="648C0745" w14:textId="77777777" w:rsidR="00922B0C" w:rsidRPr="00922B0C" w:rsidRDefault="00922B0C" w:rsidP="00C500F6">
      <w:pPr>
        <w:spacing w:line="230" w:lineRule="auto"/>
        <w:jc w:val="left"/>
        <w:rPr>
          <w:rFonts w:eastAsia="Calibri" w:cs="Arial"/>
          <w:lang w:eastAsia="en-US"/>
        </w:rPr>
      </w:pPr>
      <w:r>
        <w:rPr>
          <w:rFonts w:eastAsia="Calibri" w:cs="Arial"/>
          <w:lang w:eastAsia="en-US"/>
        </w:rPr>
        <w:t>8.</w:t>
      </w:r>
      <w:r w:rsidRPr="00922B0C">
        <w:rPr>
          <w:rFonts w:eastAsia="Calibri" w:cs="Arial"/>
          <w:lang w:eastAsia="en-US"/>
        </w:rPr>
        <w:t xml:space="preserve"> Le fait pour un animal de : </w:t>
      </w:r>
    </w:p>
    <w:p w14:paraId="6AFFD1B5" w14:textId="77777777" w:rsidR="00922B0C" w:rsidRPr="00922B0C" w:rsidRDefault="00922B0C" w:rsidP="00C500F6">
      <w:pPr>
        <w:spacing w:line="230" w:lineRule="auto"/>
        <w:jc w:val="left"/>
        <w:rPr>
          <w:rFonts w:eastAsia="Calibri" w:cs="Arial"/>
          <w:lang w:eastAsia="en-US"/>
        </w:rPr>
      </w:pPr>
      <w:r w:rsidRPr="00922B0C">
        <w:rPr>
          <w:rFonts w:eastAsia="Calibri" w:cs="Arial"/>
          <w:lang w:eastAsia="en-US"/>
        </w:rPr>
        <w:t xml:space="preserve"> </w:t>
      </w:r>
    </w:p>
    <w:p w14:paraId="731CFF51" w14:textId="77777777" w:rsidR="00922B0C" w:rsidRPr="00922B0C" w:rsidRDefault="00922B0C" w:rsidP="00C500F6">
      <w:pPr>
        <w:spacing w:line="230" w:lineRule="auto"/>
        <w:jc w:val="left"/>
        <w:rPr>
          <w:rFonts w:eastAsia="Calibri" w:cs="Arial"/>
          <w:lang w:eastAsia="en-US"/>
        </w:rPr>
      </w:pPr>
      <w:r w:rsidRPr="00922B0C">
        <w:rPr>
          <w:rFonts w:eastAsia="Calibri" w:cs="Arial"/>
          <w:lang w:eastAsia="en-US"/>
        </w:rPr>
        <w:t xml:space="preserve">  a) mordre tenter de mordre ou attaquer à une personne ou un autre animal; </w:t>
      </w:r>
    </w:p>
    <w:p w14:paraId="3A7BBC4A" w14:textId="77777777" w:rsidR="00922B0C" w:rsidRPr="00922B0C" w:rsidRDefault="00922B0C" w:rsidP="00C500F6">
      <w:pPr>
        <w:spacing w:line="230" w:lineRule="auto"/>
        <w:jc w:val="left"/>
        <w:rPr>
          <w:rFonts w:eastAsia="Calibri" w:cs="Arial"/>
          <w:lang w:eastAsia="en-US"/>
        </w:rPr>
      </w:pPr>
      <w:r w:rsidRPr="00922B0C">
        <w:rPr>
          <w:rFonts w:eastAsia="Calibri" w:cs="Arial"/>
          <w:lang w:eastAsia="en-US"/>
        </w:rPr>
        <w:t xml:space="preserve"> </w:t>
      </w:r>
    </w:p>
    <w:p w14:paraId="37F33215" w14:textId="77777777" w:rsidR="00922B0C" w:rsidRPr="00922B0C" w:rsidRDefault="00922B0C" w:rsidP="00C500F6">
      <w:pPr>
        <w:spacing w:line="230" w:lineRule="auto"/>
        <w:jc w:val="left"/>
        <w:rPr>
          <w:rFonts w:eastAsia="Calibri" w:cs="Arial"/>
          <w:lang w:eastAsia="en-US"/>
        </w:rPr>
      </w:pPr>
      <w:r w:rsidRPr="00922B0C">
        <w:rPr>
          <w:rFonts w:eastAsia="Calibri" w:cs="Arial"/>
          <w:lang w:eastAsia="en-US"/>
        </w:rPr>
        <w:t xml:space="preserve">  b) manifester de l’agressivité à l’endroit d’une personne en grondant, en montrant les crocs, en aboyant férocement ou en agissant de toute autre manière qui indique que l’animal pourrait mordre ou attaquer une personne; </w:t>
      </w:r>
    </w:p>
    <w:p w14:paraId="07D5293F"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179C12A8" w14:textId="77777777" w:rsidR="00922B0C" w:rsidRPr="00922B0C" w:rsidRDefault="00922B0C" w:rsidP="00922B0C">
      <w:pPr>
        <w:jc w:val="left"/>
        <w:rPr>
          <w:rFonts w:eastAsia="Calibri" w:cs="Arial"/>
          <w:lang w:eastAsia="en-US"/>
        </w:rPr>
      </w:pPr>
      <w:r w:rsidRPr="00922B0C">
        <w:rPr>
          <w:rFonts w:eastAsia="Calibri" w:cs="Arial"/>
          <w:lang w:eastAsia="en-US"/>
        </w:rPr>
        <w:t xml:space="preserve">  c) ne pas obtempérer aux ordres répétés de son gardien et avoir un comportement d’agressivité ou être en mode offensif ou défensif de telle sorte qu’il est prêt à attaquer toute personne ou tout animal.   </w:t>
      </w:r>
    </w:p>
    <w:p w14:paraId="5984766B"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49BFDA56" w14:textId="77777777" w:rsidR="00922B0C" w:rsidRPr="00922B0C" w:rsidRDefault="00922B0C" w:rsidP="00922B0C">
      <w:pPr>
        <w:jc w:val="left"/>
        <w:rPr>
          <w:rFonts w:eastAsia="Calibri" w:cs="Arial"/>
          <w:lang w:eastAsia="en-US"/>
        </w:rPr>
      </w:pPr>
      <w:r>
        <w:rPr>
          <w:rFonts w:eastAsia="Calibri" w:cs="Arial"/>
          <w:lang w:eastAsia="en-US"/>
        </w:rPr>
        <w:t xml:space="preserve"> 9.</w:t>
      </w:r>
      <w:r w:rsidRPr="00922B0C">
        <w:rPr>
          <w:rFonts w:eastAsia="Calibri" w:cs="Arial"/>
          <w:lang w:eastAsia="en-US"/>
        </w:rPr>
        <w:t xml:space="preserve"> La négligence grossière dans la garde, l’entretien, la santé ou le bien-être d’un animal. </w:t>
      </w:r>
    </w:p>
    <w:p w14:paraId="6027EB8F"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7684B060" w14:textId="77777777" w:rsidR="00922B0C" w:rsidRPr="00922B0C" w:rsidRDefault="00922B0C" w:rsidP="00922B0C">
      <w:pPr>
        <w:jc w:val="left"/>
        <w:rPr>
          <w:rFonts w:eastAsia="Calibri" w:cs="Arial"/>
          <w:lang w:eastAsia="en-US"/>
        </w:rPr>
      </w:pPr>
      <w:r>
        <w:rPr>
          <w:rFonts w:eastAsia="Calibri" w:cs="Arial"/>
          <w:lang w:eastAsia="en-US"/>
        </w:rPr>
        <w:t xml:space="preserve"> 10.</w:t>
      </w:r>
      <w:r w:rsidRPr="00922B0C">
        <w:rPr>
          <w:rFonts w:eastAsia="Calibri" w:cs="Arial"/>
          <w:lang w:eastAsia="en-US"/>
        </w:rPr>
        <w:t xml:space="preserve"> Le fait d’abandonner ou de laisser un animal en détresse. </w:t>
      </w:r>
    </w:p>
    <w:p w14:paraId="5B6F5480"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590995A1" w14:textId="77777777" w:rsidR="00922B0C" w:rsidRPr="00922B0C" w:rsidRDefault="00922B0C" w:rsidP="00922B0C">
      <w:pPr>
        <w:jc w:val="left"/>
        <w:rPr>
          <w:rFonts w:eastAsia="Calibri" w:cs="Arial"/>
          <w:lang w:eastAsia="en-US"/>
        </w:rPr>
      </w:pPr>
      <w:r>
        <w:rPr>
          <w:rFonts w:eastAsia="Calibri" w:cs="Arial"/>
          <w:lang w:eastAsia="en-US"/>
        </w:rPr>
        <w:t xml:space="preserve"> 11.</w:t>
      </w:r>
      <w:r w:rsidRPr="00922B0C">
        <w:rPr>
          <w:rFonts w:eastAsia="Calibri" w:cs="Arial"/>
          <w:lang w:eastAsia="en-US"/>
        </w:rPr>
        <w:t xml:space="preserve"> Le fait de ne pas fournir à un animal : </w:t>
      </w:r>
    </w:p>
    <w:p w14:paraId="5FBE273D"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1CF442A1" w14:textId="77777777" w:rsidR="00922B0C" w:rsidRPr="00922B0C" w:rsidRDefault="00922B0C" w:rsidP="00922B0C">
      <w:pPr>
        <w:jc w:val="left"/>
        <w:rPr>
          <w:rFonts w:eastAsia="Calibri" w:cs="Arial"/>
          <w:lang w:eastAsia="en-US"/>
        </w:rPr>
      </w:pPr>
      <w:r w:rsidRPr="00922B0C">
        <w:rPr>
          <w:rFonts w:eastAsia="Calibri" w:cs="Arial"/>
          <w:lang w:eastAsia="en-US"/>
        </w:rPr>
        <w:t xml:space="preserve">  a) un abri convenable contre le froid, la chaleur et les intempéries; </w:t>
      </w:r>
    </w:p>
    <w:p w14:paraId="61ACCA71"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3CDF347B" w14:textId="77777777" w:rsidR="00922B0C" w:rsidRPr="00922B0C" w:rsidRDefault="00922B0C" w:rsidP="00922B0C">
      <w:pPr>
        <w:jc w:val="left"/>
        <w:rPr>
          <w:rFonts w:eastAsia="Calibri" w:cs="Arial"/>
          <w:lang w:eastAsia="en-US"/>
        </w:rPr>
      </w:pPr>
      <w:r w:rsidRPr="00922B0C">
        <w:rPr>
          <w:rFonts w:eastAsia="Calibri" w:cs="Arial"/>
          <w:lang w:eastAsia="en-US"/>
        </w:rPr>
        <w:t xml:space="preserve">  b) de la nourriture et de l’eau potable en quantité suffisante pour satisfaire aux besoins physiologiques de l’animal; </w:t>
      </w:r>
    </w:p>
    <w:p w14:paraId="59ED2DF2"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7B087FE4" w14:textId="77777777" w:rsidR="00922B0C" w:rsidRPr="00922B0C" w:rsidRDefault="00922B0C" w:rsidP="00922B0C">
      <w:pPr>
        <w:jc w:val="left"/>
        <w:rPr>
          <w:rFonts w:eastAsia="Calibri" w:cs="Arial"/>
          <w:lang w:eastAsia="en-US"/>
        </w:rPr>
      </w:pPr>
      <w:r w:rsidRPr="00922B0C">
        <w:rPr>
          <w:rFonts w:eastAsia="Calibri" w:cs="Arial"/>
          <w:lang w:eastAsia="en-US"/>
        </w:rPr>
        <w:lastRenderedPageBreak/>
        <w:t xml:space="preserve">  c) un endroit salubre. </w:t>
      </w:r>
    </w:p>
    <w:p w14:paraId="101F4C03"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1BB3BE13" w14:textId="1D6103D0" w:rsidR="00922B0C" w:rsidRPr="00922B0C" w:rsidRDefault="00922B0C" w:rsidP="00922B0C">
      <w:pPr>
        <w:jc w:val="left"/>
        <w:rPr>
          <w:rFonts w:eastAsia="Calibri" w:cs="Arial"/>
          <w:lang w:eastAsia="en-US"/>
        </w:rPr>
      </w:pPr>
      <w:r>
        <w:rPr>
          <w:rFonts w:eastAsia="Calibri" w:cs="Arial"/>
          <w:lang w:eastAsia="en-US"/>
        </w:rPr>
        <w:t xml:space="preserve"> 12.</w:t>
      </w:r>
      <w:r w:rsidRPr="00922B0C">
        <w:rPr>
          <w:rFonts w:eastAsia="Calibri" w:cs="Arial"/>
          <w:lang w:eastAsia="en-US"/>
        </w:rPr>
        <w:t xml:space="preserve"> </w:t>
      </w:r>
      <w:r w:rsidR="008A75FE">
        <w:rPr>
          <w:rFonts w:eastAsia="Calibri" w:cs="Arial"/>
          <w:lang w:eastAsia="en-US"/>
        </w:rPr>
        <w:t>Abrogé</w:t>
      </w:r>
      <w:r w:rsidRPr="00922B0C">
        <w:rPr>
          <w:rFonts w:eastAsia="Calibri" w:cs="Arial"/>
          <w:lang w:eastAsia="en-US"/>
        </w:rPr>
        <w:t xml:space="preserve">. </w:t>
      </w:r>
    </w:p>
    <w:p w14:paraId="598F8E1B"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734B8C47" w14:textId="77777777" w:rsidR="00922B0C" w:rsidRPr="00922B0C" w:rsidRDefault="00922B0C" w:rsidP="00922B0C">
      <w:pPr>
        <w:jc w:val="left"/>
        <w:rPr>
          <w:rFonts w:eastAsia="Calibri" w:cs="Arial"/>
          <w:lang w:eastAsia="en-US"/>
        </w:rPr>
      </w:pPr>
      <w:r>
        <w:rPr>
          <w:rFonts w:eastAsia="Calibri" w:cs="Arial"/>
          <w:lang w:eastAsia="en-US"/>
        </w:rPr>
        <w:t xml:space="preserve"> 13.</w:t>
      </w:r>
      <w:r w:rsidRPr="00922B0C">
        <w:rPr>
          <w:rFonts w:eastAsia="Calibri" w:cs="Arial"/>
          <w:lang w:eastAsia="en-US"/>
        </w:rPr>
        <w:t xml:space="preserve"> La laisse ou la longe n’est pas fait de matériau servant à cette fin. </w:t>
      </w:r>
    </w:p>
    <w:p w14:paraId="34518444"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364C03F0" w14:textId="77777777" w:rsidR="00922B0C" w:rsidRPr="00922B0C" w:rsidRDefault="00922B0C" w:rsidP="00922B0C">
      <w:pPr>
        <w:jc w:val="left"/>
        <w:rPr>
          <w:rFonts w:eastAsia="Calibri" w:cs="Arial"/>
          <w:lang w:eastAsia="en-US"/>
        </w:rPr>
      </w:pPr>
      <w:r>
        <w:rPr>
          <w:rFonts w:eastAsia="Calibri" w:cs="Arial"/>
          <w:lang w:eastAsia="en-US"/>
        </w:rPr>
        <w:t xml:space="preserve"> 14.</w:t>
      </w:r>
      <w:r w:rsidRPr="00922B0C">
        <w:rPr>
          <w:rFonts w:eastAsia="Calibri" w:cs="Arial"/>
          <w:lang w:eastAsia="en-US"/>
        </w:rPr>
        <w:t xml:space="preserve"> Le collier n’est pas muni d’un anneau soudé ou d’un étrangleur auquel s’attache la laisse ou la longe. </w:t>
      </w:r>
    </w:p>
    <w:p w14:paraId="1D3FE2DC"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36EECF24" w14:textId="77777777" w:rsidR="00922B0C" w:rsidRPr="00922B0C" w:rsidRDefault="00922B0C" w:rsidP="00922B0C">
      <w:pPr>
        <w:jc w:val="left"/>
        <w:rPr>
          <w:rFonts w:eastAsia="Calibri" w:cs="Arial"/>
          <w:lang w:eastAsia="en-US"/>
        </w:rPr>
      </w:pPr>
      <w:r>
        <w:rPr>
          <w:rFonts w:eastAsia="Calibri" w:cs="Arial"/>
          <w:lang w:eastAsia="en-US"/>
        </w:rPr>
        <w:t xml:space="preserve"> 15.</w:t>
      </w:r>
      <w:r w:rsidRPr="00922B0C">
        <w:rPr>
          <w:rFonts w:eastAsia="Calibri" w:cs="Arial"/>
          <w:lang w:eastAsia="en-US"/>
        </w:rPr>
        <w:t xml:space="preserve"> Le collier n’est pas fait de matériau servant à cette fin. </w:t>
      </w:r>
    </w:p>
    <w:p w14:paraId="028D5AEB"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03E59DC0" w14:textId="77777777" w:rsidR="00922B0C" w:rsidRPr="00922B0C" w:rsidRDefault="00922B0C" w:rsidP="00922B0C">
      <w:pPr>
        <w:jc w:val="left"/>
        <w:rPr>
          <w:rFonts w:eastAsia="Calibri" w:cs="Arial"/>
          <w:lang w:eastAsia="en-US"/>
        </w:rPr>
      </w:pPr>
      <w:r>
        <w:rPr>
          <w:rFonts w:eastAsia="Calibri" w:cs="Arial"/>
          <w:lang w:eastAsia="en-US"/>
        </w:rPr>
        <w:t xml:space="preserve"> 16.</w:t>
      </w:r>
      <w:r w:rsidRPr="00922B0C">
        <w:rPr>
          <w:rFonts w:eastAsia="Calibri" w:cs="Arial"/>
          <w:lang w:eastAsia="en-US"/>
        </w:rPr>
        <w:t xml:space="preserve"> Le fait de garder un animal à l’encontre de l’une ou des dispositions du règlement. </w:t>
      </w:r>
    </w:p>
    <w:p w14:paraId="1AE180F5"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581CF5EF" w14:textId="77777777" w:rsidR="00922B0C" w:rsidRPr="00922B0C" w:rsidRDefault="00922B0C" w:rsidP="00922B0C">
      <w:pPr>
        <w:jc w:val="left"/>
        <w:rPr>
          <w:rFonts w:eastAsia="Calibri" w:cs="Arial"/>
          <w:lang w:eastAsia="en-US"/>
        </w:rPr>
      </w:pPr>
      <w:r>
        <w:rPr>
          <w:rFonts w:eastAsia="Calibri" w:cs="Arial"/>
          <w:lang w:eastAsia="en-US"/>
        </w:rPr>
        <w:t xml:space="preserve"> 17.</w:t>
      </w:r>
      <w:r w:rsidRPr="00922B0C">
        <w:rPr>
          <w:rFonts w:eastAsia="Calibri" w:cs="Arial"/>
          <w:lang w:eastAsia="en-US"/>
        </w:rPr>
        <w:t xml:space="preserve"> Le fait de circuler ou de se trouver sur un terrain public avec un animal dans une boîte de camion à aire ouverte ou dans une remorque sans que l’animal ne soit enfermé dans une cage. </w:t>
      </w:r>
    </w:p>
    <w:p w14:paraId="6A13B298"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10B74E6F" w14:textId="77777777" w:rsidR="007D4AB1" w:rsidRDefault="00922B0C" w:rsidP="00922B0C">
      <w:pPr>
        <w:jc w:val="left"/>
        <w:rPr>
          <w:rFonts w:eastAsia="Calibri" w:cs="Arial"/>
          <w:lang w:eastAsia="en-US"/>
        </w:rPr>
      </w:pPr>
      <w:r w:rsidRPr="00922B0C">
        <w:rPr>
          <w:rFonts w:eastAsia="Calibri" w:cs="Arial"/>
          <w:lang w:eastAsia="en-US"/>
        </w:rPr>
        <w:t xml:space="preserve"> </w:t>
      </w:r>
      <w:r>
        <w:rPr>
          <w:rFonts w:eastAsia="Calibri" w:cs="Arial"/>
          <w:lang w:eastAsia="en-US"/>
        </w:rPr>
        <w:t>1</w:t>
      </w:r>
      <w:r w:rsidR="00C57717">
        <w:rPr>
          <w:rFonts w:eastAsia="Calibri" w:cs="Arial"/>
          <w:lang w:eastAsia="en-US"/>
        </w:rPr>
        <w:t>8</w:t>
      </w:r>
      <w:r>
        <w:rPr>
          <w:rFonts w:eastAsia="Calibri" w:cs="Arial"/>
          <w:lang w:eastAsia="en-US"/>
        </w:rPr>
        <w:t>.</w:t>
      </w:r>
      <w:r w:rsidRPr="00922B0C">
        <w:rPr>
          <w:rFonts w:eastAsia="Calibri" w:cs="Arial"/>
          <w:lang w:eastAsia="en-US"/>
        </w:rPr>
        <w:t xml:space="preserve"> L’omission de faire vacciner contre la rage et toute autre maladie contagieuse, tout animal </w:t>
      </w:r>
      <w:r w:rsidR="00556E18">
        <w:rPr>
          <w:rFonts w:eastAsia="Calibri" w:cs="Arial"/>
          <w:lang w:eastAsia="en-US"/>
        </w:rPr>
        <w:t>de compagnie</w:t>
      </w:r>
      <w:r w:rsidRPr="00922B0C">
        <w:rPr>
          <w:rFonts w:eastAsia="Calibri" w:cs="Arial"/>
          <w:lang w:eastAsia="en-US"/>
        </w:rPr>
        <w:t xml:space="preserve"> gardé sur le territoire de la </w:t>
      </w:r>
      <w:r>
        <w:rPr>
          <w:rFonts w:eastAsia="Calibri" w:cs="Arial"/>
          <w:lang w:eastAsia="en-US"/>
        </w:rPr>
        <w:t>MRC</w:t>
      </w:r>
      <w:r w:rsidRPr="00922B0C">
        <w:rPr>
          <w:rFonts w:eastAsia="Calibri" w:cs="Arial"/>
          <w:lang w:eastAsia="en-US"/>
        </w:rPr>
        <w:t>.</w:t>
      </w:r>
    </w:p>
    <w:p w14:paraId="6348AA4D" w14:textId="77777777" w:rsidR="00C57717" w:rsidRDefault="00C57717" w:rsidP="00730699">
      <w:pPr>
        <w:jc w:val="left"/>
        <w:rPr>
          <w:rFonts w:eastAsia="Calibri" w:cs="Arial"/>
          <w:lang w:eastAsia="en-US"/>
        </w:rPr>
      </w:pPr>
    </w:p>
    <w:p w14:paraId="75BA2BBA" w14:textId="77777777" w:rsidR="00AA323D" w:rsidRDefault="00AA323D" w:rsidP="00730699">
      <w:pPr>
        <w:jc w:val="left"/>
        <w:rPr>
          <w:rFonts w:eastAsia="Calibri" w:cs="Arial"/>
          <w:lang w:eastAsia="en-US"/>
        </w:rPr>
      </w:pPr>
    </w:p>
    <w:p w14:paraId="022C8406" w14:textId="77777777" w:rsidR="00922B0C" w:rsidRPr="007D4AB1" w:rsidRDefault="00922B0C" w:rsidP="00922B0C">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46</w:t>
      </w:r>
      <w:r w:rsidRPr="00F36C6E">
        <w:rPr>
          <w:rFonts w:eastAsia="Calibri" w:cs="Arial"/>
          <w:b/>
          <w:u w:val="single"/>
          <w:lang w:eastAsia="en-US"/>
        </w:rPr>
        <w:t xml:space="preserve"> : </w:t>
      </w:r>
      <w:r>
        <w:rPr>
          <w:rFonts w:eastAsia="Calibri" w:cs="Arial"/>
          <w:b/>
          <w:u w:val="single"/>
          <w:lang w:eastAsia="en-US"/>
        </w:rPr>
        <w:t>Infractions (suite)</w:t>
      </w:r>
    </w:p>
    <w:p w14:paraId="00D17AA1" w14:textId="77777777" w:rsidR="0045669B" w:rsidRDefault="0045669B" w:rsidP="00730699">
      <w:pPr>
        <w:jc w:val="left"/>
        <w:rPr>
          <w:rFonts w:eastAsia="Calibri" w:cs="Arial"/>
          <w:lang w:eastAsia="en-US"/>
        </w:rPr>
      </w:pPr>
    </w:p>
    <w:p w14:paraId="7F5A188D" w14:textId="77777777" w:rsidR="00922B0C" w:rsidRDefault="00922B0C" w:rsidP="00730699">
      <w:pPr>
        <w:jc w:val="left"/>
        <w:rPr>
          <w:rFonts w:eastAsia="Calibri" w:cs="Arial"/>
          <w:lang w:eastAsia="en-US"/>
        </w:rPr>
      </w:pPr>
      <w:r w:rsidRPr="00922B0C">
        <w:rPr>
          <w:rFonts w:eastAsia="Calibri" w:cs="Arial"/>
          <w:lang w:eastAsia="en-US"/>
        </w:rPr>
        <w:t>Commet une infraction quiconque nuit, entrave ou empêche le contrôleur animalier, l’agent de la paix ou toute autorité compétente de faire son devoir ou refuse de se conformer aux ordonnances de ce dernier</w:t>
      </w:r>
    </w:p>
    <w:p w14:paraId="3E6CD48D" w14:textId="77777777" w:rsidR="004F70C2" w:rsidRDefault="004F70C2" w:rsidP="00730699">
      <w:pPr>
        <w:jc w:val="left"/>
        <w:rPr>
          <w:rFonts w:eastAsia="Calibri" w:cs="Arial"/>
          <w:lang w:eastAsia="en-US"/>
        </w:rPr>
      </w:pPr>
    </w:p>
    <w:p w14:paraId="7022EB47" w14:textId="77777777" w:rsidR="00922B0C" w:rsidRDefault="00922B0C" w:rsidP="00730699">
      <w:pPr>
        <w:jc w:val="left"/>
        <w:rPr>
          <w:rFonts w:eastAsia="Calibri" w:cs="Arial"/>
          <w:lang w:eastAsia="en-US"/>
        </w:rPr>
      </w:pPr>
    </w:p>
    <w:p w14:paraId="06A8FCA1" w14:textId="77777777" w:rsidR="00922B0C" w:rsidRPr="007D4AB1" w:rsidRDefault="00922B0C" w:rsidP="00922B0C">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47</w:t>
      </w:r>
      <w:r w:rsidRPr="00F36C6E">
        <w:rPr>
          <w:rFonts w:eastAsia="Calibri" w:cs="Arial"/>
          <w:b/>
          <w:u w:val="single"/>
          <w:lang w:eastAsia="en-US"/>
        </w:rPr>
        <w:t xml:space="preserve"> : </w:t>
      </w:r>
      <w:r>
        <w:rPr>
          <w:rFonts w:eastAsia="Calibri" w:cs="Arial"/>
          <w:b/>
          <w:u w:val="single"/>
          <w:lang w:eastAsia="en-US"/>
        </w:rPr>
        <w:t>Infractions (fausses alertes)</w:t>
      </w:r>
    </w:p>
    <w:p w14:paraId="1BF06D74" w14:textId="77777777" w:rsidR="00922B0C" w:rsidRDefault="00922B0C" w:rsidP="00922B0C">
      <w:pPr>
        <w:jc w:val="left"/>
        <w:rPr>
          <w:rFonts w:eastAsia="Calibri" w:cs="Arial"/>
          <w:lang w:eastAsia="en-US"/>
        </w:rPr>
      </w:pPr>
    </w:p>
    <w:p w14:paraId="71A3C11F" w14:textId="77777777" w:rsidR="00922B0C" w:rsidRDefault="00922B0C" w:rsidP="00730699">
      <w:pPr>
        <w:jc w:val="left"/>
        <w:rPr>
          <w:rFonts w:eastAsia="Calibri" w:cs="Arial"/>
          <w:lang w:eastAsia="en-US"/>
        </w:rPr>
      </w:pPr>
      <w:r w:rsidRPr="00922B0C">
        <w:rPr>
          <w:rFonts w:eastAsia="Calibri" w:cs="Arial"/>
          <w:lang w:eastAsia="en-US"/>
        </w:rPr>
        <w:t>Commet une infraction quiconque appelle ou fait déplacer sans cause raisonnable, le contrôleur animalier, l’agent de la paix ou toute autorité compétente.</w:t>
      </w:r>
    </w:p>
    <w:p w14:paraId="3234B521" w14:textId="77777777" w:rsidR="00922B0C" w:rsidRDefault="00922B0C" w:rsidP="00730699">
      <w:pPr>
        <w:jc w:val="left"/>
        <w:rPr>
          <w:rFonts w:eastAsia="Calibri" w:cs="Arial"/>
          <w:lang w:eastAsia="en-US"/>
        </w:rPr>
      </w:pPr>
    </w:p>
    <w:p w14:paraId="2B157800" w14:textId="77777777" w:rsidR="00C500F6" w:rsidRDefault="00C500F6" w:rsidP="00730699">
      <w:pPr>
        <w:jc w:val="left"/>
        <w:rPr>
          <w:rFonts w:eastAsia="Calibri" w:cs="Arial"/>
          <w:lang w:eastAsia="en-US"/>
        </w:rPr>
      </w:pPr>
      <w:r>
        <w:rPr>
          <w:rFonts w:eastAsia="Calibri" w:cs="Arial"/>
          <w:lang w:eastAsia="en-US"/>
        </w:rPr>
        <w:br w:type="page"/>
      </w:r>
    </w:p>
    <w:p w14:paraId="71A956A3" w14:textId="77777777" w:rsidR="00922B0C" w:rsidRDefault="00922B0C" w:rsidP="00730699">
      <w:pPr>
        <w:jc w:val="left"/>
        <w:rPr>
          <w:rFonts w:eastAsia="Calibri" w:cs="Arial"/>
          <w:lang w:eastAsia="en-US"/>
        </w:rPr>
      </w:pPr>
    </w:p>
    <w:p w14:paraId="086DA5BA" w14:textId="77777777" w:rsidR="00922B0C" w:rsidRPr="007D4AB1" w:rsidRDefault="00922B0C" w:rsidP="00922B0C">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48</w:t>
      </w:r>
      <w:r w:rsidRPr="00F36C6E">
        <w:rPr>
          <w:rFonts w:eastAsia="Calibri" w:cs="Arial"/>
          <w:b/>
          <w:u w:val="single"/>
          <w:lang w:eastAsia="en-US"/>
        </w:rPr>
        <w:t xml:space="preserve"> : </w:t>
      </w:r>
      <w:r>
        <w:rPr>
          <w:rFonts w:eastAsia="Calibri" w:cs="Arial"/>
          <w:b/>
          <w:u w:val="single"/>
          <w:lang w:eastAsia="en-US"/>
        </w:rPr>
        <w:t>Infractions (tromperies)</w:t>
      </w:r>
    </w:p>
    <w:p w14:paraId="717B8372" w14:textId="77777777" w:rsidR="00922B0C" w:rsidRDefault="00922B0C" w:rsidP="00922B0C">
      <w:pPr>
        <w:jc w:val="left"/>
        <w:rPr>
          <w:rFonts w:eastAsia="Calibri" w:cs="Arial"/>
          <w:lang w:eastAsia="en-US"/>
        </w:rPr>
      </w:pPr>
    </w:p>
    <w:p w14:paraId="2A6E9311" w14:textId="77777777" w:rsidR="00922B0C" w:rsidRPr="00922B0C" w:rsidRDefault="00922B0C" w:rsidP="00922B0C">
      <w:pPr>
        <w:jc w:val="left"/>
        <w:rPr>
          <w:rFonts w:eastAsia="Calibri" w:cs="Arial"/>
          <w:lang w:eastAsia="en-US"/>
        </w:rPr>
      </w:pPr>
      <w:r w:rsidRPr="00922B0C">
        <w:rPr>
          <w:rFonts w:eastAsia="Calibri" w:cs="Arial"/>
          <w:lang w:eastAsia="en-US"/>
        </w:rPr>
        <w:t xml:space="preserve">Commet une infraction quiconque amène le contrôleur animalier, l’agent de la paix ou toute autorité compétente à débuter ou poursuivre une enquête : </w:t>
      </w:r>
    </w:p>
    <w:p w14:paraId="6F0CC751"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58476DF4" w14:textId="77777777" w:rsidR="00922B0C" w:rsidRPr="00922B0C" w:rsidRDefault="00922B0C" w:rsidP="00922B0C">
      <w:pPr>
        <w:jc w:val="left"/>
        <w:rPr>
          <w:rFonts w:eastAsia="Calibri" w:cs="Arial"/>
          <w:lang w:eastAsia="en-US"/>
        </w:rPr>
      </w:pPr>
      <w:r w:rsidRPr="00922B0C">
        <w:rPr>
          <w:rFonts w:eastAsia="Calibri" w:cs="Arial"/>
          <w:lang w:eastAsia="en-US"/>
        </w:rPr>
        <w:t xml:space="preserve"> a) soit en faisant une fausse déclaration à l’égard d’une présumée infraction commise par une autre personne; </w:t>
      </w:r>
    </w:p>
    <w:p w14:paraId="47520979"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31424D03" w14:textId="77777777" w:rsidR="00922B0C" w:rsidRPr="00922B0C" w:rsidRDefault="00922B0C" w:rsidP="00922B0C">
      <w:pPr>
        <w:jc w:val="left"/>
        <w:rPr>
          <w:rFonts w:eastAsia="Calibri" w:cs="Arial"/>
          <w:lang w:eastAsia="en-US"/>
        </w:rPr>
      </w:pPr>
      <w:r w:rsidRPr="00922B0C">
        <w:rPr>
          <w:rFonts w:eastAsia="Calibri" w:cs="Arial"/>
          <w:lang w:eastAsia="en-US"/>
        </w:rPr>
        <w:t xml:space="preserve"> b) soit en accomplissant un acte destiné à rendre une autre personne suspecte d’une infraction qu’elle n’a pas commise ou pour éloigner de lui les soupçons; </w:t>
      </w:r>
    </w:p>
    <w:p w14:paraId="57912EB3" w14:textId="77777777" w:rsidR="00922B0C" w:rsidRPr="00922B0C" w:rsidRDefault="00922B0C" w:rsidP="00922B0C">
      <w:pPr>
        <w:jc w:val="left"/>
        <w:rPr>
          <w:rFonts w:eastAsia="Calibri" w:cs="Arial"/>
          <w:lang w:eastAsia="en-US"/>
        </w:rPr>
      </w:pPr>
      <w:r w:rsidRPr="00922B0C">
        <w:rPr>
          <w:rFonts w:eastAsia="Calibri" w:cs="Arial"/>
          <w:lang w:eastAsia="en-US"/>
        </w:rPr>
        <w:t xml:space="preserve"> </w:t>
      </w:r>
    </w:p>
    <w:p w14:paraId="77B97539" w14:textId="77777777" w:rsidR="00922B0C" w:rsidRDefault="00922B0C" w:rsidP="00922B0C">
      <w:pPr>
        <w:jc w:val="left"/>
        <w:rPr>
          <w:rFonts w:eastAsia="Calibri" w:cs="Arial"/>
          <w:lang w:eastAsia="en-US"/>
        </w:rPr>
      </w:pPr>
      <w:r w:rsidRPr="00922B0C">
        <w:rPr>
          <w:rFonts w:eastAsia="Calibri" w:cs="Arial"/>
          <w:lang w:eastAsia="en-US"/>
        </w:rPr>
        <w:t xml:space="preserve"> c) soit en rapportant qu’une infraction a été commise alors qu’elle ne l’a pas été.</w:t>
      </w:r>
    </w:p>
    <w:p w14:paraId="20D2F0A3" w14:textId="77777777" w:rsidR="00922B0C" w:rsidRDefault="00922B0C" w:rsidP="00730699">
      <w:pPr>
        <w:jc w:val="left"/>
        <w:rPr>
          <w:rFonts w:eastAsia="Calibri" w:cs="Arial"/>
          <w:lang w:eastAsia="en-US"/>
        </w:rPr>
      </w:pPr>
    </w:p>
    <w:p w14:paraId="57666A77" w14:textId="77777777" w:rsidR="00922B0C" w:rsidRDefault="00922B0C" w:rsidP="00730699">
      <w:pPr>
        <w:jc w:val="left"/>
        <w:rPr>
          <w:rFonts w:eastAsia="Calibri" w:cs="Arial"/>
          <w:lang w:eastAsia="en-US"/>
        </w:rPr>
      </w:pPr>
    </w:p>
    <w:p w14:paraId="0F0F3B7D" w14:textId="77777777" w:rsidR="00903296" w:rsidRPr="007D4AB1" w:rsidRDefault="00903296" w:rsidP="00903296">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49</w:t>
      </w:r>
      <w:r w:rsidRPr="00F36C6E">
        <w:rPr>
          <w:rFonts w:eastAsia="Calibri" w:cs="Arial"/>
          <w:b/>
          <w:u w:val="single"/>
          <w:lang w:eastAsia="en-US"/>
        </w:rPr>
        <w:t xml:space="preserve"> : </w:t>
      </w:r>
      <w:r>
        <w:rPr>
          <w:rFonts w:eastAsia="Calibri" w:cs="Arial"/>
          <w:b/>
          <w:u w:val="single"/>
          <w:lang w:eastAsia="en-US"/>
        </w:rPr>
        <w:t>Infractions (exemptions)</w:t>
      </w:r>
    </w:p>
    <w:p w14:paraId="5669DF3C" w14:textId="77777777" w:rsidR="00903296" w:rsidRDefault="00903296" w:rsidP="00903296">
      <w:pPr>
        <w:jc w:val="left"/>
        <w:rPr>
          <w:rFonts w:eastAsia="Calibri" w:cs="Arial"/>
          <w:lang w:eastAsia="en-US"/>
        </w:rPr>
      </w:pPr>
    </w:p>
    <w:p w14:paraId="36A5DCCF" w14:textId="77777777" w:rsidR="00922B0C" w:rsidRDefault="00903296" w:rsidP="00730699">
      <w:pPr>
        <w:jc w:val="left"/>
        <w:rPr>
          <w:rFonts w:eastAsia="Calibri" w:cs="Arial"/>
          <w:lang w:eastAsia="en-US"/>
        </w:rPr>
      </w:pPr>
      <w:r w:rsidRPr="00903296">
        <w:rPr>
          <w:rFonts w:eastAsia="Calibri" w:cs="Arial"/>
          <w:lang w:eastAsia="en-US"/>
        </w:rPr>
        <w:t xml:space="preserve">Pour les fins du </w:t>
      </w:r>
      <w:r>
        <w:rPr>
          <w:rFonts w:eastAsia="Calibri" w:cs="Arial"/>
          <w:lang w:eastAsia="en-US"/>
        </w:rPr>
        <w:t>règlement les paragraphes 4 et 5</w:t>
      </w:r>
      <w:r w:rsidRPr="00903296">
        <w:rPr>
          <w:rFonts w:eastAsia="Calibri" w:cs="Arial"/>
          <w:lang w:eastAsia="en-US"/>
        </w:rPr>
        <w:t xml:space="preserve"> de l’article </w:t>
      </w:r>
      <w:r w:rsidR="00F72740">
        <w:rPr>
          <w:rFonts w:eastAsia="Calibri" w:cs="Arial"/>
          <w:lang w:eastAsia="en-US"/>
        </w:rPr>
        <w:t>45</w:t>
      </w:r>
      <w:r w:rsidRPr="00903296">
        <w:rPr>
          <w:rFonts w:eastAsia="Calibri" w:cs="Arial"/>
          <w:lang w:eastAsia="en-US"/>
        </w:rPr>
        <w:t xml:space="preserve"> ne s’appliquent pas aux personnes aveugles ou handicapées qui utilisent un chien-guide, entraîné et diplômé par une institution reconnue. De plus, l</w:t>
      </w:r>
      <w:r>
        <w:rPr>
          <w:rFonts w:eastAsia="Calibri" w:cs="Arial"/>
          <w:lang w:eastAsia="en-US"/>
        </w:rPr>
        <w:t>es paragraphes 1, 2, 4, 5, 6 et 8</w:t>
      </w:r>
      <w:r w:rsidRPr="00903296">
        <w:rPr>
          <w:rFonts w:eastAsia="Calibri" w:cs="Arial"/>
          <w:lang w:eastAsia="en-US"/>
        </w:rPr>
        <w:t xml:space="preserve"> ne s’appliquent pas aux gardiens d’un chien faisant partie d’une escouade cynophile.</w:t>
      </w:r>
    </w:p>
    <w:p w14:paraId="1414CD24" w14:textId="77777777" w:rsidR="00903296" w:rsidRDefault="00903296" w:rsidP="00730699">
      <w:pPr>
        <w:jc w:val="left"/>
        <w:rPr>
          <w:rFonts w:eastAsia="Calibri" w:cs="Arial"/>
          <w:lang w:eastAsia="en-US"/>
        </w:rPr>
      </w:pPr>
    </w:p>
    <w:p w14:paraId="7D0E8CAE" w14:textId="77777777" w:rsidR="00903296" w:rsidRDefault="00903296" w:rsidP="00730699">
      <w:pPr>
        <w:jc w:val="left"/>
        <w:rPr>
          <w:rFonts w:eastAsia="Calibri" w:cs="Arial"/>
          <w:lang w:eastAsia="en-US"/>
        </w:rPr>
      </w:pPr>
    </w:p>
    <w:p w14:paraId="3237EEAA" w14:textId="77777777" w:rsidR="00903296" w:rsidRPr="007D4AB1" w:rsidRDefault="00903296" w:rsidP="00903296">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50</w:t>
      </w:r>
      <w:r w:rsidRPr="00F36C6E">
        <w:rPr>
          <w:rFonts w:eastAsia="Calibri" w:cs="Arial"/>
          <w:b/>
          <w:u w:val="single"/>
          <w:lang w:eastAsia="en-US"/>
        </w:rPr>
        <w:t xml:space="preserve"> : </w:t>
      </w:r>
      <w:r>
        <w:rPr>
          <w:rFonts w:eastAsia="Calibri" w:cs="Arial"/>
          <w:b/>
          <w:u w:val="single"/>
          <w:lang w:eastAsia="en-US"/>
        </w:rPr>
        <w:t>Infractions (piège)</w:t>
      </w:r>
    </w:p>
    <w:p w14:paraId="26CBC88D" w14:textId="77777777" w:rsidR="00903296" w:rsidRDefault="00903296" w:rsidP="00903296">
      <w:pPr>
        <w:jc w:val="left"/>
        <w:rPr>
          <w:rFonts w:eastAsia="Calibri" w:cs="Arial"/>
          <w:lang w:eastAsia="en-US"/>
        </w:rPr>
      </w:pPr>
    </w:p>
    <w:p w14:paraId="72D98610" w14:textId="77777777" w:rsidR="00903296" w:rsidRDefault="00903296" w:rsidP="00730699">
      <w:pPr>
        <w:jc w:val="left"/>
        <w:rPr>
          <w:rFonts w:eastAsia="Calibri" w:cs="Arial"/>
          <w:lang w:eastAsia="en-US"/>
        </w:rPr>
      </w:pPr>
      <w:r w:rsidRPr="00903296">
        <w:rPr>
          <w:rFonts w:eastAsia="Calibri" w:cs="Arial"/>
          <w:lang w:eastAsia="en-US"/>
        </w:rPr>
        <w:t xml:space="preserve">Il est interdit à toute personne d’installer une trappe, un piège, une attrape-jambe ou un collet dans la </w:t>
      </w:r>
      <w:r>
        <w:rPr>
          <w:rFonts w:eastAsia="Calibri" w:cs="Arial"/>
          <w:lang w:eastAsia="en-US"/>
        </w:rPr>
        <w:t>MRC</w:t>
      </w:r>
      <w:r w:rsidRPr="00903296">
        <w:rPr>
          <w:rFonts w:eastAsia="Calibri" w:cs="Arial"/>
          <w:lang w:eastAsia="en-US"/>
        </w:rPr>
        <w:t xml:space="preserve"> pour capturer un animal, sauf lorsque requis par le directeur du </w:t>
      </w:r>
      <w:r>
        <w:rPr>
          <w:rFonts w:eastAsia="Calibri" w:cs="Arial"/>
          <w:lang w:eastAsia="en-US"/>
        </w:rPr>
        <w:t>s</w:t>
      </w:r>
      <w:r w:rsidRPr="00903296">
        <w:rPr>
          <w:rFonts w:eastAsia="Calibri" w:cs="Arial"/>
          <w:lang w:eastAsia="en-US"/>
        </w:rPr>
        <w:t>ervice de police ou son représentant, en vue de sauvegarder l’intérêt public sauf lorsqu’une personne est détentrice d’un permis de piégeage délivré par l’autorité compétente et sauf en conformité avec l’article 67 de la Loi sur la conservation et la mise en valeur de la faune, L.R.Q. chapitre C-61.1. L’usage d’une cage-trappe inoffensive est permis.</w:t>
      </w:r>
    </w:p>
    <w:p w14:paraId="1DF90089" w14:textId="77777777" w:rsidR="000656BC" w:rsidRDefault="000656BC" w:rsidP="00730699">
      <w:pPr>
        <w:jc w:val="left"/>
        <w:rPr>
          <w:rFonts w:eastAsia="Calibri" w:cs="Arial"/>
          <w:lang w:eastAsia="en-US"/>
        </w:rPr>
      </w:pPr>
    </w:p>
    <w:p w14:paraId="749650D2" w14:textId="77777777" w:rsidR="00922B0C" w:rsidRDefault="00922B0C" w:rsidP="00730699">
      <w:pPr>
        <w:jc w:val="left"/>
        <w:rPr>
          <w:rFonts w:eastAsia="Calibri" w:cs="Arial"/>
          <w:lang w:eastAsia="en-US"/>
        </w:rPr>
      </w:pPr>
    </w:p>
    <w:p w14:paraId="45A78C50" w14:textId="77777777" w:rsidR="00903296" w:rsidRPr="007D4AB1" w:rsidRDefault="00903296" w:rsidP="00903296">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51</w:t>
      </w:r>
      <w:r w:rsidRPr="00F36C6E">
        <w:rPr>
          <w:rFonts w:eastAsia="Calibri" w:cs="Arial"/>
          <w:b/>
          <w:u w:val="single"/>
          <w:lang w:eastAsia="en-US"/>
        </w:rPr>
        <w:t xml:space="preserve"> : </w:t>
      </w:r>
      <w:r>
        <w:rPr>
          <w:rFonts w:eastAsia="Calibri" w:cs="Arial"/>
          <w:b/>
          <w:u w:val="single"/>
          <w:lang w:eastAsia="en-US"/>
        </w:rPr>
        <w:t>Pouvoirs (inspections)</w:t>
      </w:r>
    </w:p>
    <w:p w14:paraId="47BEB500" w14:textId="77777777" w:rsidR="00903296" w:rsidRDefault="00903296" w:rsidP="00903296">
      <w:pPr>
        <w:jc w:val="left"/>
        <w:rPr>
          <w:rFonts w:eastAsia="Calibri" w:cs="Arial"/>
          <w:lang w:eastAsia="en-US"/>
        </w:rPr>
      </w:pPr>
    </w:p>
    <w:p w14:paraId="7A3295F7" w14:textId="77777777" w:rsidR="00922B0C" w:rsidRDefault="00903296" w:rsidP="00730699">
      <w:pPr>
        <w:jc w:val="left"/>
        <w:rPr>
          <w:rFonts w:eastAsia="Calibri" w:cs="Arial"/>
          <w:lang w:eastAsia="en-US"/>
        </w:rPr>
      </w:pPr>
      <w:r w:rsidRPr="00903296">
        <w:rPr>
          <w:rFonts w:eastAsia="Calibri" w:cs="Arial"/>
          <w:lang w:eastAsia="en-US"/>
        </w:rPr>
        <w:t>Le contrôleur animalier, l’agent de la paix ou toute autorité compétente est autorisé à visiter et examiner, le jour, toute propriété mobilière ou immobilière, ainsi que l’intérieur ou l’extérieur de toute maison, bâtiment ou édifice quelconque, pour s’assurer du respect du règlement, et tout propriétaire, locataire ou occupant de ces propriétés, maisons, bâtiments et édifices, doit le laisser y pénétrer.</w:t>
      </w:r>
    </w:p>
    <w:p w14:paraId="01B02430" w14:textId="77777777" w:rsidR="00922B0C" w:rsidRDefault="00922B0C" w:rsidP="00730699">
      <w:pPr>
        <w:jc w:val="left"/>
        <w:rPr>
          <w:rFonts w:eastAsia="Calibri" w:cs="Arial"/>
          <w:lang w:eastAsia="en-US"/>
        </w:rPr>
      </w:pPr>
    </w:p>
    <w:p w14:paraId="5D68F7DD" w14:textId="77777777" w:rsidR="00922B0C" w:rsidRDefault="00922B0C" w:rsidP="00730699">
      <w:pPr>
        <w:jc w:val="left"/>
        <w:rPr>
          <w:rFonts w:eastAsia="Calibri" w:cs="Arial"/>
          <w:lang w:eastAsia="en-US"/>
        </w:rPr>
      </w:pPr>
    </w:p>
    <w:p w14:paraId="1EF9BC7F" w14:textId="77777777" w:rsidR="00903296" w:rsidRPr="007D4AB1" w:rsidRDefault="00903296" w:rsidP="00903296">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52</w:t>
      </w:r>
      <w:r w:rsidRPr="00F36C6E">
        <w:rPr>
          <w:rFonts w:eastAsia="Calibri" w:cs="Arial"/>
          <w:b/>
          <w:u w:val="single"/>
          <w:lang w:eastAsia="en-US"/>
        </w:rPr>
        <w:t xml:space="preserve"> : </w:t>
      </w:r>
      <w:r>
        <w:rPr>
          <w:rFonts w:eastAsia="Calibri" w:cs="Arial"/>
          <w:b/>
          <w:u w:val="single"/>
          <w:lang w:eastAsia="en-US"/>
        </w:rPr>
        <w:t>Pouvoirs (outils)</w:t>
      </w:r>
    </w:p>
    <w:p w14:paraId="6DC10B22" w14:textId="77777777" w:rsidR="00903296" w:rsidRDefault="00903296" w:rsidP="00903296">
      <w:pPr>
        <w:jc w:val="left"/>
        <w:rPr>
          <w:rFonts w:eastAsia="Calibri" w:cs="Arial"/>
          <w:lang w:eastAsia="en-US"/>
        </w:rPr>
      </w:pPr>
    </w:p>
    <w:p w14:paraId="21D4FDA1" w14:textId="77777777" w:rsidR="00922B0C" w:rsidRDefault="00903296" w:rsidP="00730699">
      <w:pPr>
        <w:jc w:val="left"/>
        <w:rPr>
          <w:rFonts w:eastAsia="Calibri" w:cs="Arial"/>
          <w:lang w:eastAsia="en-US"/>
        </w:rPr>
      </w:pPr>
      <w:r w:rsidRPr="00903296">
        <w:rPr>
          <w:rFonts w:eastAsia="Calibri" w:cs="Arial"/>
          <w:lang w:eastAsia="en-US"/>
        </w:rPr>
        <w:t>Le contrôleur animalier, l’agent de la paix ou toute autre autorité compétente peut se servir de tout appareil, outils ou dispositifs pour capturer ou maîtriser, selon les règles de l’art, un animal et l’amener à l’enclos public.</w:t>
      </w:r>
    </w:p>
    <w:p w14:paraId="0312E115" w14:textId="77777777" w:rsidR="00903296" w:rsidRDefault="00903296" w:rsidP="00730699">
      <w:pPr>
        <w:jc w:val="left"/>
        <w:rPr>
          <w:rFonts w:eastAsia="Calibri" w:cs="Arial"/>
          <w:lang w:eastAsia="en-US"/>
        </w:rPr>
      </w:pPr>
    </w:p>
    <w:p w14:paraId="0651A312" w14:textId="77777777" w:rsidR="00C500F6" w:rsidRDefault="00C500F6" w:rsidP="00730699">
      <w:pPr>
        <w:jc w:val="left"/>
        <w:rPr>
          <w:rFonts w:eastAsia="Calibri" w:cs="Arial"/>
          <w:lang w:eastAsia="en-US"/>
        </w:rPr>
      </w:pPr>
      <w:r>
        <w:rPr>
          <w:rFonts w:eastAsia="Calibri" w:cs="Arial"/>
          <w:lang w:eastAsia="en-US"/>
        </w:rPr>
        <w:br w:type="page"/>
      </w:r>
    </w:p>
    <w:p w14:paraId="04E9A51D" w14:textId="77777777" w:rsidR="00903296" w:rsidRDefault="00903296" w:rsidP="00730699">
      <w:pPr>
        <w:jc w:val="left"/>
        <w:rPr>
          <w:rFonts w:eastAsia="Calibri" w:cs="Arial"/>
          <w:lang w:eastAsia="en-US"/>
        </w:rPr>
      </w:pPr>
    </w:p>
    <w:p w14:paraId="126FFD28" w14:textId="77777777" w:rsidR="00903296" w:rsidRPr="007D4AB1" w:rsidRDefault="00903296" w:rsidP="00903296">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53</w:t>
      </w:r>
      <w:r w:rsidRPr="00F36C6E">
        <w:rPr>
          <w:rFonts w:eastAsia="Calibri" w:cs="Arial"/>
          <w:b/>
          <w:u w:val="single"/>
          <w:lang w:eastAsia="en-US"/>
        </w:rPr>
        <w:t xml:space="preserve"> : </w:t>
      </w:r>
      <w:r>
        <w:rPr>
          <w:rFonts w:eastAsia="Calibri" w:cs="Arial"/>
          <w:b/>
          <w:u w:val="single"/>
          <w:lang w:eastAsia="en-US"/>
        </w:rPr>
        <w:t>Pouvoirs (placement)</w:t>
      </w:r>
    </w:p>
    <w:p w14:paraId="6D4F9184" w14:textId="77777777" w:rsidR="00903296" w:rsidRDefault="00903296" w:rsidP="00903296">
      <w:pPr>
        <w:jc w:val="left"/>
        <w:rPr>
          <w:rFonts w:eastAsia="Calibri" w:cs="Arial"/>
          <w:lang w:eastAsia="en-US"/>
        </w:rPr>
      </w:pPr>
    </w:p>
    <w:p w14:paraId="208E71C9" w14:textId="77777777" w:rsidR="00903296" w:rsidRDefault="00903296" w:rsidP="00730699">
      <w:pPr>
        <w:jc w:val="left"/>
        <w:rPr>
          <w:rFonts w:eastAsia="Calibri" w:cs="Arial"/>
          <w:lang w:eastAsia="en-US"/>
        </w:rPr>
      </w:pPr>
      <w:r w:rsidRPr="00903296">
        <w:rPr>
          <w:rFonts w:eastAsia="Calibri" w:cs="Arial"/>
          <w:lang w:eastAsia="en-US"/>
        </w:rPr>
        <w:t xml:space="preserve">Le directeur du </w:t>
      </w:r>
      <w:r>
        <w:rPr>
          <w:rFonts w:eastAsia="Calibri" w:cs="Arial"/>
          <w:lang w:eastAsia="en-US"/>
        </w:rPr>
        <w:t>s</w:t>
      </w:r>
      <w:r w:rsidR="00522BB3">
        <w:rPr>
          <w:rFonts w:eastAsia="Calibri" w:cs="Arial"/>
          <w:lang w:eastAsia="en-US"/>
        </w:rPr>
        <w:t>ervice de police,</w:t>
      </w:r>
      <w:r w:rsidRPr="00903296">
        <w:rPr>
          <w:rFonts w:eastAsia="Calibri" w:cs="Arial"/>
          <w:lang w:eastAsia="en-US"/>
        </w:rPr>
        <w:t xml:space="preserve"> son représentant</w:t>
      </w:r>
      <w:r w:rsidR="00522BB3">
        <w:rPr>
          <w:rFonts w:eastAsia="Calibri" w:cs="Arial"/>
          <w:lang w:eastAsia="en-US"/>
        </w:rPr>
        <w:t>, le contrôleur animalier ou l’autorité compétente</w:t>
      </w:r>
      <w:r w:rsidRPr="00903296">
        <w:rPr>
          <w:rFonts w:eastAsia="Calibri" w:cs="Arial"/>
          <w:lang w:eastAsia="en-US"/>
        </w:rPr>
        <w:t xml:space="preserve"> peut saisir et amener à l’enclos public tout animal qui constitue une nuisance au sens du règlement ou enfreint l’une ou l’autre des dispositions de celui-ci. Ce dernier avise le gardien de l’animal saisi aussitôt que possible.</w:t>
      </w:r>
    </w:p>
    <w:p w14:paraId="13AFF72D" w14:textId="77777777" w:rsidR="00903296" w:rsidRDefault="00903296" w:rsidP="00730699">
      <w:pPr>
        <w:jc w:val="left"/>
        <w:rPr>
          <w:rFonts w:eastAsia="Calibri" w:cs="Arial"/>
          <w:lang w:eastAsia="en-US"/>
        </w:rPr>
      </w:pPr>
    </w:p>
    <w:p w14:paraId="60AA33F1" w14:textId="77777777" w:rsidR="00903296" w:rsidRDefault="00903296" w:rsidP="00730699">
      <w:pPr>
        <w:jc w:val="left"/>
        <w:rPr>
          <w:rFonts w:eastAsia="Calibri" w:cs="Arial"/>
          <w:lang w:eastAsia="en-US"/>
        </w:rPr>
      </w:pPr>
    </w:p>
    <w:p w14:paraId="7C978009" w14:textId="77777777" w:rsidR="00903296" w:rsidRPr="007D4AB1" w:rsidRDefault="00903296" w:rsidP="00903296">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54</w:t>
      </w:r>
      <w:r w:rsidRPr="00F36C6E">
        <w:rPr>
          <w:rFonts w:eastAsia="Calibri" w:cs="Arial"/>
          <w:b/>
          <w:u w:val="single"/>
          <w:lang w:eastAsia="en-US"/>
        </w:rPr>
        <w:t xml:space="preserve"> : </w:t>
      </w:r>
      <w:r>
        <w:rPr>
          <w:rFonts w:eastAsia="Calibri" w:cs="Arial"/>
          <w:b/>
          <w:u w:val="single"/>
          <w:lang w:eastAsia="en-US"/>
        </w:rPr>
        <w:t>Pouvoirs (fin de la saisie)</w:t>
      </w:r>
    </w:p>
    <w:p w14:paraId="5B17D127" w14:textId="77777777" w:rsidR="00903296" w:rsidRDefault="00903296" w:rsidP="00903296">
      <w:pPr>
        <w:jc w:val="left"/>
        <w:rPr>
          <w:rFonts w:eastAsia="Calibri" w:cs="Arial"/>
          <w:lang w:eastAsia="en-US"/>
        </w:rPr>
      </w:pPr>
    </w:p>
    <w:p w14:paraId="3BBFB6FC" w14:textId="77777777" w:rsidR="00903296" w:rsidRPr="00903296" w:rsidRDefault="00903296" w:rsidP="00903296">
      <w:pPr>
        <w:jc w:val="left"/>
        <w:rPr>
          <w:rFonts w:eastAsia="Calibri" w:cs="Arial"/>
          <w:lang w:eastAsia="en-US"/>
        </w:rPr>
      </w:pPr>
      <w:r w:rsidRPr="00903296">
        <w:rPr>
          <w:rFonts w:eastAsia="Calibri" w:cs="Arial"/>
          <w:lang w:eastAsia="en-US"/>
        </w:rPr>
        <w:t xml:space="preserve">Le gardien d’un animal mis à l’enclos public, conformément à l’article précédent, doit, dans les 48 heures, réclamer ledit animal en payant les dépenses et les frais encourus pour le transport et les soins de l’animal. Un tarif prédéterminé est perçu pour chaque journée de garde et pension de l’animal. </w:t>
      </w:r>
    </w:p>
    <w:p w14:paraId="44DBB804" w14:textId="77777777" w:rsidR="00903296" w:rsidRPr="00903296" w:rsidRDefault="00903296" w:rsidP="00903296">
      <w:pPr>
        <w:jc w:val="left"/>
        <w:rPr>
          <w:rFonts w:eastAsia="Calibri" w:cs="Arial"/>
          <w:lang w:eastAsia="en-US"/>
        </w:rPr>
      </w:pPr>
      <w:r w:rsidRPr="00903296">
        <w:rPr>
          <w:rFonts w:eastAsia="Calibri" w:cs="Arial"/>
          <w:lang w:eastAsia="en-US"/>
        </w:rPr>
        <w:t xml:space="preserve"> </w:t>
      </w:r>
    </w:p>
    <w:p w14:paraId="3C2F3C75" w14:textId="77777777" w:rsidR="00903296" w:rsidRPr="00903296" w:rsidRDefault="00903296" w:rsidP="00903296">
      <w:pPr>
        <w:jc w:val="left"/>
        <w:rPr>
          <w:rFonts w:eastAsia="Calibri" w:cs="Arial"/>
          <w:lang w:eastAsia="en-US"/>
        </w:rPr>
      </w:pPr>
      <w:r w:rsidRPr="00903296">
        <w:rPr>
          <w:rFonts w:eastAsia="Calibri" w:cs="Arial"/>
          <w:lang w:eastAsia="en-US"/>
        </w:rPr>
        <w:t xml:space="preserve">À défaut, par le gardien de récupérer l’animal dans les délais, le contrôleur animalier ou l’autorité compétente peut disposer de l’animal conformément aux dispositions </w:t>
      </w:r>
      <w:r>
        <w:rPr>
          <w:rFonts w:eastAsia="Calibri" w:cs="Arial"/>
          <w:lang w:eastAsia="en-US"/>
        </w:rPr>
        <w:t xml:space="preserve">des articles </w:t>
      </w:r>
      <w:r w:rsidR="00F72740">
        <w:rPr>
          <w:rFonts w:eastAsia="Calibri" w:cs="Arial"/>
          <w:lang w:eastAsia="en-US"/>
        </w:rPr>
        <w:t>56</w:t>
      </w:r>
      <w:r>
        <w:rPr>
          <w:rFonts w:eastAsia="Calibri" w:cs="Arial"/>
          <w:lang w:eastAsia="en-US"/>
        </w:rPr>
        <w:t xml:space="preserve"> et suivants</w:t>
      </w:r>
      <w:r w:rsidRPr="00903296">
        <w:rPr>
          <w:rFonts w:eastAsia="Calibri" w:cs="Arial"/>
          <w:lang w:eastAsia="en-US"/>
        </w:rPr>
        <w:t xml:space="preserve">. </w:t>
      </w:r>
    </w:p>
    <w:p w14:paraId="7B2F2785" w14:textId="77777777" w:rsidR="00903296" w:rsidRPr="00903296" w:rsidRDefault="00903296" w:rsidP="00903296">
      <w:pPr>
        <w:jc w:val="left"/>
        <w:rPr>
          <w:rFonts w:eastAsia="Calibri" w:cs="Arial"/>
          <w:lang w:eastAsia="en-US"/>
        </w:rPr>
      </w:pPr>
      <w:r w:rsidRPr="00903296">
        <w:rPr>
          <w:rFonts w:eastAsia="Calibri" w:cs="Arial"/>
          <w:lang w:eastAsia="en-US"/>
        </w:rPr>
        <w:t xml:space="preserve"> </w:t>
      </w:r>
    </w:p>
    <w:p w14:paraId="5B0C2368" w14:textId="77777777" w:rsidR="00903296" w:rsidRDefault="00903296" w:rsidP="00903296">
      <w:pPr>
        <w:jc w:val="left"/>
        <w:rPr>
          <w:rFonts w:eastAsia="Calibri" w:cs="Arial"/>
          <w:lang w:eastAsia="en-US"/>
        </w:rPr>
      </w:pPr>
      <w:r w:rsidRPr="00903296">
        <w:rPr>
          <w:rFonts w:eastAsia="Calibri" w:cs="Arial"/>
          <w:lang w:eastAsia="en-US"/>
        </w:rPr>
        <w:t xml:space="preserve">Le gardien ne peut reprendre son animal qu’après avoir payé les frais de garde et de pension et rempli les obligations </w:t>
      </w:r>
      <w:r w:rsidR="00021C3A">
        <w:rPr>
          <w:rFonts w:eastAsia="Calibri" w:cs="Arial"/>
          <w:lang w:eastAsia="en-US"/>
        </w:rPr>
        <w:t>des articles</w:t>
      </w:r>
      <w:r w:rsidRPr="00903296">
        <w:rPr>
          <w:rFonts w:eastAsia="Calibri" w:cs="Arial"/>
          <w:lang w:eastAsia="en-US"/>
        </w:rPr>
        <w:t xml:space="preserve"> </w:t>
      </w:r>
      <w:r w:rsidR="00021C3A">
        <w:rPr>
          <w:rFonts w:eastAsia="Calibri" w:cs="Arial"/>
          <w:lang w:eastAsia="en-US"/>
        </w:rPr>
        <w:t>4 à 29</w:t>
      </w:r>
      <w:r w:rsidRPr="00903296">
        <w:rPr>
          <w:rFonts w:eastAsia="Calibri" w:cs="Arial"/>
          <w:lang w:eastAsia="en-US"/>
        </w:rPr>
        <w:t>, le cas échéant.</w:t>
      </w:r>
    </w:p>
    <w:p w14:paraId="7BB743FD" w14:textId="77777777" w:rsidR="00903296" w:rsidRDefault="00903296" w:rsidP="00730699">
      <w:pPr>
        <w:jc w:val="left"/>
        <w:rPr>
          <w:rFonts w:eastAsia="Calibri" w:cs="Arial"/>
          <w:lang w:eastAsia="en-US"/>
        </w:rPr>
      </w:pPr>
    </w:p>
    <w:p w14:paraId="40B840BD" w14:textId="77777777" w:rsidR="00903296" w:rsidRDefault="00903296" w:rsidP="00730699">
      <w:pPr>
        <w:jc w:val="left"/>
        <w:rPr>
          <w:rFonts w:eastAsia="Calibri" w:cs="Arial"/>
          <w:lang w:eastAsia="en-US"/>
        </w:rPr>
      </w:pPr>
    </w:p>
    <w:p w14:paraId="77986800" w14:textId="77777777" w:rsidR="00021C3A" w:rsidRPr="007D4AB1" w:rsidRDefault="00021C3A" w:rsidP="00021C3A">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55</w:t>
      </w:r>
      <w:r w:rsidRPr="00F36C6E">
        <w:rPr>
          <w:rFonts w:eastAsia="Calibri" w:cs="Arial"/>
          <w:b/>
          <w:u w:val="single"/>
          <w:lang w:eastAsia="en-US"/>
        </w:rPr>
        <w:t xml:space="preserve"> : </w:t>
      </w:r>
      <w:r>
        <w:rPr>
          <w:rFonts w:eastAsia="Calibri" w:cs="Arial"/>
          <w:b/>
          <w:u w:val="single"/>
          <w:lang w:eastAsia="en-US"/>
        </w:rPr>
        <w:t>Pouvoirs (enquête)</w:t>
      </w:r>
    </w:p>
    <w:p w14:paraId="2CDAC3EF" w14:textId="77777777" w:rsidR="00021C3A" w:rsidRDefault="00021C3A" w:rsidP="00021C3A">
      <w:pPr>
        <w:jc w:val="left"/>
        <w:rPr>
          <w:rFonts w:eastAsia="Calibri" w:cs="Arial"/>
          <w:lang w:eastAsia="en-US"/>
        </w:rPr>
      </w:pPr>
    </w:p>
    <w:p w14:paraId="5F9B6C15" w14:textId="77777777" w:rsidR="00903296" w:rsidRDefault="00021C3A" w:rsidP="00730699">
      <w:pPr>
        <w:jc w:val="left"/>
        <w:rPr>
          <w:rFonts w:eastAsia="Calibri" w:cs="Arial"/>
          <w:lang w:eastAsia="en-US"/>
        </w:rPr>
      </w:pPr>
      <w:r w:rsidRPr="00021C3A">
        <w:rPr>
          <w:rFonts w:eastAsia="Calibri" w:cs="Arial"/>
          <w:lang w:eastAsia="en-US"/>
        </w:rPr>
        <w:t xml:space="preserve">Le directeur du </w:t>
      </w:r>
      <w:r>
        <w:rPr>
          <w:rFonts w:eastAsia="Calibri" w:cs="Arial"/>
          <w:lang w:eastAsia="en-US"/>
        </w:rPr>
        <w:t>s</w:t>
      </w:r>
      <w:r w:rsidR="00522BB3">
        <w:rPr>
          <w:rFonts w:eastAsia="Calibri" w:cs="Arial"/>
          <w:lang w:eastAsia="en-US"/>
        </w:rPr>
        <w:t>ervice de police,</w:t>
      </w:r>
      <w:r w:rsidRPr="00021C3A">
        <w:rPr>
          <w:rFonts w:eastAsia="Calibri" w:cs="Arial"/>
          <w:lang w:eastAsia="en-US"/>
        </w:rPr>
        <w:t xml:space="preserve"> son représentant</w:t>
      </w:r>
      <w:r w:rsidR="00522BB3">
        <w:rPr>
          <w:rFonts w:eastAsia="Calibri" w:cs="Arial"/>
          <w:lang w:eastAsia="en-US"/>
        </w:rPr>
        <w:t>, le contrôleur animalier ou l’autorité compétente</w:t>
      </w:r>
      <w:r w:rsidRPr="00021C3A">
        <w:rPr>
          <w:rFonts w:eastAsia="Calibri" w:cs="Arial"/>
          <w:lang w:eastAsia="en-US"/>
        </w:rPr>
        <w:t xml:space="preserve"> peut procéder à une enquête dans tout cas de récidive ou de plainte répétitive</w:t>
      </w:r>
    </w:p>
    <w:p w14:paraId="688E4DAC" w14:textId="77777777" w:rsidR="00903296" w:rsidRDefault="00903296" w:rsidP="00730699">
      <w:pPr>
        <w:jc w:val="left"/>
        <w:rPr>
          <w:rFonts w:eastAsia="Calibri" w:cs="Arial"/>
          <w:lang w:eastAsia="en-US"/>
        </w:rPr>
      </w:pPr>
    </w:p>
    <w:p w14:paraId="3646BCD7" w14:textId="77777777" w:rsidR="00922B0C" w:rsidRDefault="00922B0C" w:rsidP="00730699">
      <w:pPr>
        <w:jc w:val="left"/>
        <w:rPr>
          <w:rFonts w:eastAsia="Calibri" w:cs="Arial"/>
          <w:lang w:eastAsia="en-US"/>
        </w:rPr>
      </w:pPr>
    </w:p>
    <w:p w14:paraId="52C75986" w14:textId="77777777" w:rsidR="00021C3A" w:rsidRPr="007D4AB1" w:rsidRDefault="00021C3A" w:rsidP="00021C3A">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56</w:t>
      </w:r>
      <w:r w:rsidRPr="00F36C6E">
        <w:rPr>
          <w:rFonts w:eastAsia="Calibri" w:cs="Arial"/>
          <w:b/>
          <w:u w:val="single"/>
          <w:lang w:eastAsia="en-US"/>
        </w:rPr>
        <w:t xml:space="preserve"> : </w:t>
      </w:r>
      <w:r>
        <w:rPr>
          <w:rFonts w:eastAsia="Calibri" w:cs="Arial"/>
          <w:b/>
          <w:u w:val="single"/>
          <w:lang w:eastAsia="en-US"/>
        </w:rPr>
        <w:t>Entente</w:t>
      </w:r>
    </w:p>
    <w:p w14:paraId="44C24637" w14:textId="77777777" w:rsidR="00021C3A" w:rsidRDefault="00021C3A" w:rsidP="00021C3A">
      <w:pPr>
        <w:jc w:val="left"/>
        <w:rPr>
          <w:rFonts w:eastAsia="Calibri" w:cs="Arial"/>
          <w:lang w:eastAsia="en-US"/>
        </w:rPr>
      </w:pPr>
    </w:p>
    <w:p w14:paraId="6C0C9255" w14:textId="77777777" w:rsidR="00021C3A" w:rsidRDefault="00021C3A" w:rsidP="00730699">
      <w:pPr>
        <w:jc w:val="left"/>
        <w:rPr>
          <w:rFonts w:eastAsia="Calibri" w:cs="Arial"/>
          <w:lang w:eastAsia="en-US"/>
        </w:rPr>
      </w:pPr>
      <w:r w:rsidRPr="00021C3A">
        <w:rPr>
          <w:rFonts w:eastAsia="Calibri" w:cs="Arial"/>
          <w:lang w:eastAsia="en-US"/>
        </w:rPr>
        <w:t xml:space="preserve">La </w:t>
      </w:r>
      <w:r>
        <w:rPr>
          <w:rFonts w:eastAsia="Calibri" w:cs="Arial"/>
          <w:lang w:eastAsia="en-US"/>
        </w:rPr>
        <w:t>MRC</w:t>
      </w:r>
      <w:r w:rsidRPr="00021C3A">
        <w:rPr>
          <w:rFonts w:eastAsia="Calibri" w:cs="Arial"/>
          <w:lang w:eastAsia="en-US"/>
        </w:rPr>
        <w:t xml:space="preserve"> peut conclure des ententes avec toute personne ou tout organisme les autorisant à percevoir le coût des licences exigé en vertu du règlement et à appliquer en tout ou en partie le règlement.</w:t>
      </w:r>
    </w:p>
    <w:p w14:paraId="3956A55D" w14:textId="77777777" w:rsidR="00021C3A" w:rsidRDefault="00021C3A" w:rsidP="00730699">
      <w:pPr>
        <w:jc w:val="left"/>
        <w:rPr>
          <w:rFonts w:eastAsia="Calibri" w:cs="Arial"/>
          <w:lang w:eastAsia="en-US"/>
        </w:rPr>
      </w:pPr>
    </w:p>
    <w:p w14:paraId="4C12BC92" w14:textId="77777777" w:rsidR="001E6A66" w:rsidRDefault="001E6A66" w:rsidP="00730699">
      <w:pPr>
        <w:jc w:val="left"/>
        <w:rPr>
          <w:rFonts w:eastAsia="Calibri" w:cs="Arial"/>
          <w:lang w:eastAsia="en-US"/>
        </w:rPr>
      </w:pPr>
    </w:p>
    <w:p w14:paraId="05D91A70" w14:textId="77777777" w:rsidR="00021C3A" w:rsidRPr="007D4AB1" w:rsidRDefault="00021C3A" w:rsidP="00021C3A">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57</w:t>
      </w:r>
      <w:r w:rsidRPr="00F36C6E">
        <w:rPr>
          <w:rFonts w:eastAsia="Calibri" w:cs="Arial"/>
          <w:b/>
          <w:u w:val="single"/>
          <w:lang w:eastAsia="en-US"/>
        </w:rPr>
        <w:t xml:space="preserve"> : </w:t>
      </w:r>
      <w:r>
        <w:rPr>
          <w:rFonts w:eastAsia="Calibri" w:cs="Arial"/>
          <w:b/>
          <w:u w:val="single"/>
          <w:lang w:eastAsia="en-US"/>
        </w:rPr>
        <w:t>Entente (fourrière)</w:t>
      </w:r>
    </w:p>
    <w:p w14:paraId="74D7F5A7" w14:textId="77777777" w:rsidR="00021C3A" w:rsidRDefault="00021C3A" w:rsidP="00021C3A">
      <w:pPr>
        <w:jc w:val="left"/>
        <w:rPr>
          <w:rFonts w:eastAsia="Calibri" w:cs="Arial"/>
          <w:lang w:eastAsia="en-US"/>
        </w:rPr>
      </w:pPr>
    </w:p>
    <w:p w14:paraId="1BF80600" w14:textId="77777777" w:rsidR="00021C3A" w:rsidRDefault="00021C3A" w:rsidP="00730699">
      <w:pPr>
        <w:jc w:val="left"/>
        <w:rPr>
          <w:rFonts w:eastAsia="Calibri" w:cs="Arial"/>
          <w:lang w:eastAsia="en-US"/>
        </w:rPr>
      </w:pPr>
      <w:r w:rsidRPr="00021C3A">
        <w:rPr>
          <w:rFonts w:eastAsia="Calibri" w:cs="Arial"/>
          <w:lang w:eastAsia="en-US"/>
        </w:rPr>
        <w:t xml:space="preserve">La </w:t>
      </w:r>
      <w:r>
        <w:rPr>
          <w:rFonts w:eastAsia="Calibri" w:cs="Arial"/>
          <w:lang w:eastAsia="en-US"/>
        </w:rPr>
        <w:t>MRC</w:t>
      </w:r>
      <w:r w:rsidRPr="00021C3A">
        <w:rPr>
          <w:rFonts w:eastAsia="Calibri" w:cs="Arial"/>
          <w:lang w:eastAsia="en-US"/>
        </w:rPr>
        <w:t xml:space="preserve"> peut conclure des ententes avec toute personne ou tout organisme pour tenir un enclos public afin de recevoir tout animal saisi en application des dispositions du règlement.</w:t>
      </w:r>
    </w:p>
    <w:p w14:paraId="150AEB12" w14:textId="77777777" w:rsidR="00021C3A" w:rsidRDefault="00021C3A" w:rsidP="00730699">
      <w:pPr>
        <w:jc w:val="left"/>
        <w:rPr>
          <w:rFonts w:eastAsia="Calibri" w:cs="Arial"/>
          <w:lang w:eastAsia="en-US"/>
        </w:rPr>
      </w:pPr>
    </w:p>
    <w:p w14:paraId="5EE8C670" w14:textId="77777777" w:rsidR="00C74F8C" w:rsidRDefault="00C74F8C" w:rsidP="00730699">
      <w:pPr>
        <w:jc w:val="left"/>
        <w:rPr>
          <w:rFonts w:eastAsia="Calibri" w:cs="Arial"/>
          <w:lang w:eastAsia="en-US"/>
        </w:rPr>
      </w:pPr>
    </w:p>
    <w:p w14:paraId="231199AB" w14:textId="77777777" w:rsidR="00021C3A" w:rsidRDefault="00021C3A" w:rsidP="00730699">
      <w:pPr>
        <w:jc w:val="left"/>
        <w:rPr>
          <w:rFonts w:eastAsia="Calibri" w:cs="Arial"/>
          <w:lang w:eastAsia="en-US"/>
        </w:rPr>
      </w:pPr>
    </w:p>
    <w:p w14:paraId="75410CEF" w14:textId="77777777" w:rsidR="00021C3A" w:rsidRPr="007D4AB1" w:rsidRDefault="00021C3A" w:rsidP="00021C3A">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58</w:t>
      </w:r>
      <w:r w:rsidRPr="00F36C6E">
        <w:rPr>
          <w:rFonts w:eastAsia="Calibri" w:cs="Arial"/>
          <w:b/>
          <w:u w:val="single"/>
          <w:lang w:eastAsia="en-US"/>
        </w:rPr>
        <w:t xml:space="preserve"> : </w:t>
      </w:r>
      <w:r>
        <w:rPr>
          <w:rFonts w:eastAsia="Calibri" w:cs="Arial"/>
          <w:b/>
          <w:u w:val="single"/>
          <w:lang w:eastAsia="en-US"/>
        </w:rPr>
        <w:t>Entente (registre)</w:t>
      </w:r>
    </w:p>
    <w:p w14:paraId="5B9A2888" w14:textId="77777777" w:rsidR="00021C3A" w:rsidRDefault="00021C3A" w:rsidP="00021C3A">
      <w:pPr>
        <w:jc w:val="left"/>
        <w:rPr>
          <w:rFonts w:eastAsia="Calibri" w:cs="Arial"/>
          <w:lang w:eastAsia="en-US"/>
        </w:rPr>
      </w:pPr>
    </w:p>
    <w:p w14:paraId="4411BF0D" w14:textId="77777777" w:rsidR="00021C3A" w:rsidRDefault="00021C3A" w:rsidP="00730699">
      <w:pPr>
        <w:jc w:val="left"/>
        <w:rPr>
          <w:rFonts w:eastAsia="Calibri" w:cs="Arial"/>
          <w:lang w:eastAsia="en-US"/>
        </w:rPr>
      </w:pPr>
      <w:r w:rsidRPr="00021C3A">
        <w:rPr>
          <w:rFonts w:eastAsia="Calibri" w:cs="Arial"/>
          <w:lang w:eastAsia="en-US"/>
        </w:rPr>
        <w:t xml:space="preserve">Le responsable de l’enclos public doit donner accès au directeur </w:t>
      </w:r>
      <w:r w:rsidR="00522BB3">
        <w:rPr>
          <w:rFonts w:eastAsia="Calibri" w:cs="Arial"/>
          <w:lang w:eastAsia="en-US"/>
        </w:rPr>
        <w:t>du Service de police,</w:t>
      </w:r>
      <w:r w:rsidRPr="00021C3A">
        <w:rPr>
          <w:rFonts w:eastAsia="Calibri" w:cs="Arial"/>
          <w:lang w:eastAsia="en-US"/>
        </w:rPr>
        <w:t xml:space="preserve"> son représentant</w:t>
      </w:r>
      <w:r w:rsidR="00522BB3">
        <w:rPr>
          <w:rFonts w:eastAsia="Calibri" w:cs="Arial"/>
          <w:lang w:eastAsia="en-US"/>
        </w:rPr>
        <w:t>,</w:t>
      </w:r>
      <w:r w:rsidR="00522BB3" w:rsidRPr="00522BB3">
        <w:rPr>
          <w:rFonts w:eastAsia="Calibri" w:cs="Arial"/>
          <w:lang w:eastAsia="en-US"/>
        </w:rPr>
        <w:t xml:space="preserve"> le contrôleur animalier ou l’autorité compétente</w:t>
      </w:r>
      <w:r w:rsidR="00522BB3">
        <w:rPr>
          <w:rFonts w:eastAsia="Calibri" w:cs="Arial"/>
          <w:lang w:eastAsia="en-US"/>
        </w:rPr>
        <w:t>,</w:t>
      </w:r>
      <w:r w:rsidRPr="00021C3A">
        <w:rPr>
          <w:rFonts w:eastAsia="Calibri" w:cs="Arial"/>
          <w:lang w:eastAsia="en-US"/>
        </w:rPr>
        <w:t xml:space="preserve"> pour inspection. Il doit tenir un registre dans lequel sont mentionnés l’heure de l’arrivée de tout animal à l’enclos public, le numéro de la licence ou du médaillon, à défaut, la description sommaire de l’animal, le nom de la personne qui pourrait réclamer l’animal, la date de la destruction de l’animal et tout autre détail concernant la détention de l’animal.</w:t>
      </w:r>
    </w:p>
    <w:p w14:paraId="77DB20CC" w14:textId="77777777" w:rsidR="00021C3A" w:rsidRDefault="00021C3A" w:rsidP="00730699">
      <w:pPr>
        <w:jc w:val="left"/>
        <w:rPr>
          <w:rFonts w:eastAsia="Calibri" w:cs="Arial"/>
          <w:lang w:eastAsia="en-US"/>
        </w:rPr>
      </w:pPr>
    </w:p>
    <w:p w14:paraId="2C863277" w14:textId="77777777" w:rsidR="00021C3A" w:rsidRDefault="00021C3A" w:rsidP="00730699">
      <w:pPr>
        <w:jc w:val="left"/>
        <w:rPr>
          <w:rFonts w:eastAsia="Calibri" w:cs="Arial"/>
          <w:lang w:eastAsia="en-US"/>
        </w:rPr>
      </w:pPr>
    </w:p>
    <w:p w14:paraId="334AB88D" w14:textId="77777777" w:rsidR="00021C3A" w:rsidRPr="007D4AB1" w:rsidRDefault="00021C3A" w:rsidP="00021C3A">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59</w:t>
      </w:r>
      <w:r w:rsidRPr="00F36C6E">
        <w:rPr>
          <w:rFonts w:eastAsia="Calibri" w:cs="Arial"/>
          <w:b/>
          <w:u w:val="single"/>
          <w:lang w:eastAsia="en-US"/>
        </w:rPr>
        <w:t xml:space="preserve"> : </w:t>
      </w:r>
      <w:r>
        <w:rPr>
          <w:rFonts w:eastAsia="Calibri" w:cs="Arial"/>
          <w:b/>
          <w:u w:val="single"/>
          <w:lang w:eastAsia="en-US"/>
        </w:rPr>
        <w:t>Entente (</w:t>
      </w:r>
      <w:r w:rsidR="002A66D5">
        <w:rPr>
          <w:rFonts w:eastAsia="Calibri" w:cs="Arial"/>
          <w:b/>
          <w:u w:val="single"/>
          <w:lang w:eastAsia="en-US"/>
        </w:rPr>
        <w:t>formulaire</w:t>
      </w:r>
      <w:r>
        <w:rPr>
          <w:rFonts w:eastAsia="Calibri" w:cs="Arial"/>
          <w:b/>
          <w:u w:val="single"/>
          <w:lang w:eastAsia="en-US"/>
        </w:rPr>
        <w:t>)</w:t>
      </w:r>
    </w:p>
    <w:p w14:paraId="5496D156" w14:textId="77777777" w:rsidR="00021C3A" w:rsidRDefault="00021C3A" w:rsidP="00021C3A">
      <w:pPr>
        <w:jc w:val="left"/>
        <w:rPr>
          <w:rFonts w:eastAsia="Calibri" w:cs="Arial"/>
          <w:lang w:eastAsia="en-US"/>
        </w:rPr>
      </w:pPr>
    </w:p>
    <w:p w14:paraId="38E9C176" w14:textId="77777777" w:rsidR="00021C3A" w:rsidRDefault="00021C3A" w:rsidP="00730699">
      <w:pPr>
        <w:jc w:val="left"/>
        <w:rPr>
          <w:rFonts w:eastAsia="Calibri" w:cs="Arial"/>
          <w:lang w:eastAsia="en-US"/>
        </w:rPr>
      </w:pPr>
      <w:r w:rsidRPr="00021C3A">
        <w:rPr>
          <w:rFonts w:eastAsia="Calibri" w:cs="Arial"/>
          <w:lang w:eastAsia="en-US"/>
        </w:rPr>
        <w:t xml:space="preserve">Le responsable de l’enclos public doit remplir le formulaire de la </w:t>
      </w:r>
      <w:r>
        <w:rPr>
          <w:rFonts w:eastAsia="Calibri" w:cs="Arial"/>
          <w:lang w:eastAsia="en-US"/>
        </w:rPr>
        <w:t>MRC</w:t>
      </w:r>
      <w:r w:rsidRPr="00021C3A">
        <w:rPr>
          <w:rFonts w:eastAsia="Calibri" w:cs="Arial"/>
          <w:lang w:eastAsia="en-US"/>
        </w:rPr>
        <w:t xml:space="preserve"> se rapportant à tout animal conduit à l’enclos public par le contrôleur animalier et lui en remettre une copie aussitôt que l’animal est réclamé.</w:t>
      </w:r>
    </w:p>
    <w:p w14:paraId="7AAF90F3" w14:textId="77777777" w:rsidR="00021C3A" w:rsidRDefault="00021C3A" w:rsidP="00730699">
      <w:pPr>
        <w:jc w:val="left"/>
        <w:rPr>
          <w:rFonts w:eastAsia="Calibri" w:cs="Arial"/>
          <w:lang w:eastAsia="en-US"/>
        </w:rPr>
      </w:pPr>
    </w:p>
    <w:p w14:paraId="3C58A640" w14:textId="77777777" w:rsidR="00021C3A" w:rsidRDefault="00021C3A" w:rsidP="00730699">
      <w:pPr>
        <w:jc w:val="left"/>
        <w:rPr>
          <w:rFonts w:eastAsia="Calibri" w:cs="Arial"/>
          <w:lang w:eastAsia="en-US"/>
        </w:rPr>
      </w:pPr>
    </w:p>
    <w:p w14:paraId="2FEEB55A" w14:textId="77777777" w:rsidR="002A66D5" w:rsidRPr="007D4AB1" w:rsidRDefault="002A66D5" w:rsidP="002A66D5">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60</w:t>
      </w:r>
      <w:r w:rsidRPr="00F36C6E">
        <w:rPr>
          <w:rFonts w:eastAsia="Calibri" w:cs="Arial"/>
          <w:b/>
          <w:u w:val="single"/>
          <w:lang w:eastAsia="en-US"/>
        </w:rPr>
        <w:t xml:space="preserve"> : </w:t>
      </w:r>
      <w:r>
        <w:rPr>
          <w:rFonts w:eastAsia="Calibri" w:cs="Arial"/>
          <w:b/>
          <w:u w:val="single"/>
          <w:lang w:eastAsia="en-US"/>
        </w:rPr>
        <w:t>Entente (formulaire)</w:t>
      </w:r>
    </w:p>
    <w:p w14:paraId="73AFF7D6" w14:textId="77777777" w:rsidR="002A66D5" w:rsidRDefault="002A66D5" w:rsidP="002A66D5">
      <w:pPr>
        <w:jc w:val="left"/>
        <w:rPr>
          <w:rFonts w:eastAsia="Calibri" w:cs="Arial"/>
          <w:lang w:eastAsia="en-US"/>
        </w:rPr>
      </w:pPr>
    </w:p>
    <w:p w14:paraId="40C3CB26" w14:textId="77777777" w:rsidR="00021C3A" w:rsidRDefault="002A66D5" w:rsidP="00730699">
      <w:pPr>
        <w:jc w:val="left"/>
        <w:rPr>
          <w:rFonts w:eastAsia="Calibri" w:cs="Arial"/>
          <w:lang w:eastAsia="en-US"/>
        </w:rPr>
      </w:pPr>
      <w:r w:rsidRPr="002A66D5">
        <w:rPr>
          <w:rFonts w:eastAsia="Calibri" w:cs="Arial"/>
          <w:lang w:eastAsia="en-US"/>
        </w:rPr>
        <w:t>À moins d’une disposition contraire du règlement, tout animal conduit à l’enclos public est gardé pour une période de 48 heures durant laquelle le gardien de l’animal peut en reprendre possession sur paiement des frais prescrits. Si l’animal n’est pas réclamé dans le délai de 48 heures ou si les frais prescrits ne sont pas acquittés dans le même délai, le responsable de l’enclos public peut en disposer après avoir informé le gardien de l’animal lorsque connu.</w:t>
      </w:r>
    </w:p>
    <w:p w14:paraId="325534C4" w14:textId="77777777" w:rsidR="002A66D5" w:rsidRDefault="002A66D5" w:rsidP="00730699">
      <w:pPr>
        <w:jc w:val="left"/>
        <w:rPr>
          <w:rFonts w:eastAsia="Calibri" w:cs="Arial"/>
          <w:lang w:eastAsia="en-US"/>
        </w:rPr>
      </w:pPr>
    </w:p>
    <w:p w14:paraId="09D61361" w14:textId="77777777" w:rsidR="002A66D5" w:rsidRDefault="002A66D5" w:rsidP="00730699">
      <w:pPr>
        <w:jc w:val="left"/>
        <w:rPr>
          <w:rFonts w:eastAsia="Calibri" w:cs="Arial"/>
          <w:lang w:eastAsia="en-US"/>
        </w:rPr>
      </w:pPr>
    </w:p>
    <w:p w14:paraId="74B23159" w14:textId="77777777" w:rsidR="002A66D5" w:rsidRPr="007D4AB1" w:rsidRDefault="002A66D5" w:rsidP="002A66D5">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61</w:t>
      </w:r>
      <w:r w:rsidRPr="00F36C6E">
        <w:rPr>
          <w:rFonts w:eastAsia="Calibri" w:cs="Arial"/>
          <w:b/>
          <w:u w:val="single"/>
          <w:lang w:eastAsia="en-US"/>
        </w:rPr>
        <w:t xml:space="preserve"> : </w:t>
      </w:r>
      <w:r>
        <w:rPr>
          <w:rFonts w:eastAsia="Calibri" w:cs="Arial"/>
          <w:b/>
          <w:u w:val="single"/>
          <w:lang w:eastAsia="en-US"/>
        </w:rPr>
        <w:t>Entente (conditions)</w:t>
      </w:r>
    </w:p>
    <w:p w14:paraId="731C1D9D" w14:textId="77777777" w:rsidR="002A66D5" w:rsidRDefault="002A66D5" w:rsidP="002A66D5">
      <w:pPr>
        <w:jc w:val="left"/>
        <w:rPr>
          <w:rFonts w:eastAsia="Calibri" w:cs="Arial"/>
          <w:lang w:eastAsia="en-US"/>
        </w:rPr>
      </w:pPr>
    </w:p>
    <w:p w14:paraId="18A8FAA9" w14:textId="77777777" w:rsidR="002A66D5" w:rsidRDefault="002A66D5" w:rsidP="00730699">
      <w:pPr>
        <w:jc w:val="left"/>
        <w:rPr>
          <w:rFonts w:eastAsia="Calibri" w:cs="Arial"/>
          <w:lang w:eastAsia="en-US"/>
        </w:rPr>
      </w:pPr>
      <w:r w:rsidRPr="002A66D5">
        <w:rPr>
          <w:rFonts w:eastAsia="Calibri" w:cs="Arial"/>
          <w:lang w:eastAsia="en-US"/>
        </w:rPr>
        <w:t xml:space="preserve">L’enclos public doit être aménagé </w:t>
      </w:r>
      <w:proofErr w:type="gramStart"/>
      <w:r w:rsidRPr="002A66D5">
        <w:rPr>
          <w:rFonts w:eastAsia="Calibri" w:cs="Arial"/>
          <w:lang w:eastAsia="en-US"/>
        </w:rPr>
        <w:t>de façon à ce</w:t>
      </w:r>
      <w:proofErr w:type="gramEnd"/>
      <w:r w:rsidRPr="002A66D5">
        <w:rPr>
          <w:rFonts w:eastAsia="Calibri" w:cs="Arial"/>
          <w:lang w:eastAsia="en-US"/>
        </w:rPr>
        <w:t xml:space="preserve"> que chaque animal puisse être gardé enfermé séparément et être assez éloigné pour qu’aucune personne ne soit incommodée.</w:t>
      </w:r>
    </w:p>
    <w:p w14:paraId="25A4EB28" w14:textId="77777777" w:rsidR="002A66D5" w:rsidRDefault="002A66D5" w:rsidP="00730699">
      <w:pPr>
        <w:jc w:val="left"/>
        <w:rPr>
          <w:rFonts w:eastAsia="Calibri" w:cs="Arial"/>
          <w:lang w:eastAsia="en-US"/>
        </w:rPr>
      </w:pPr>
    </w:p>
    <w:p w14:paraId="42DE1521" w14:textId="77777777" w:rsidR="002A66D5" w:rsidRDefault="002A66D5" w:rsidP="00730699">
      <w:pPr>
        <w:jc w:val="left"/>
        <w:rPr>
          <w:rFonts w:eastAsia="Calibri" w:cs="Arial"/>
          <w:lang w:eastAsia="en-US"/>
        </w:rPr>
      </w:pPr>
    </w:p>
    <w:p w14:paraId="5CDD6449" w14:textId="77777777" w:rsidR="002A66D5" w:rsidRPr="007D4AB1" w:rsidRDefault="002A66D5" w:rsidP="002A66D5">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62</w:t>
      </w:r>
      <w:r w:rsidRPr="00F36C6E">
        <w:rPr>
          <w:rFonts w:eastAsia="Calibri" w:cs="Arial"/>
          <w:b/>
          <w:u w:val="single"/>
          <w:lang w:eastAsia="en-US"/>
        </w:rPr>
        <w:t xml:space="preserve"> : </w:t>
      </w:r>
      <w:r>
        <w:rPr>
          <w:rFonts w:eastAsia="Calibri" w:cs="Arial"/>
          <w:b/>
          <w:u w:val="single"/>
          <w:lang w:eastAsia="en-US"/>
        </w:rPr>
        <w:t>Entente (information)</w:t>
      </w:r>
    </w:p>
    <w:p w14:paraId="345D216F" w14:textId="77777777" w:rsidR="002A66D5" w:rsidRDefault="002A66D5" w:rsidP="002A66D5">
      <w:pPr>
        <w:jc w:val="left"/>
        <w:rPr>
          <w:rFonts w:eastAsia="Calibri" w:cs="Arial"/>
          <w:lang w:eastAsia="en-US"/>
        </w:rPr>
      </w:pPr>
    </w:p>
    <w:p w14:paraId="73D85BCA" w14:textId="77777777" w:rsidR="002A66D5" w:rsidRDefault="002A66D5" w:rsidP="00730699">
      <w:pPr>
        <w:jc w:val="left"/>
        <w:rPr>
          <w:rFonts w:eastAsia="Calibri" w:cs="Arial"/>
          <w:lang w:eastAsia="en-US"/>
        </w:rPr>
      </w:pPr>
      <w:r w:rsidRPr="002A66D5">
        <w:rPr>
          <w:rFonts w:eastAsia="Calibri" w:cs="Arial"/>
          <w:lang w:eastAsia="en-US"/>
        </w:rPr>
        <w:t>Le responsable de l’enclos public doit informer toute personne faisant l’acquisition d’un animal, des dispositions sur le règlement régissant les animaux avant la prise de cet animal.</w:t>
      </w:r>
    </w:p>
    <w:p w14:paraId="4E4644A0" w14:textId="77777777" w:rsidR="002A66D5" w:rsidRDefault="002A66D5" w:rsidP="00730699">
      <w:pPr>
        <w:jc w:val="left"/>
        <w:rPr>
          <w:rFonts w:eastAsia="Calibri" w:cs="Arial"/>
          <w:lang w:eastAsia="en-US"/>
        </w:rPr>
      </w:pPr>
    </w:p>
    <w:p w14:paraId="78C38BDB" w14:textId="77777777" w:rsidR="002A66D5" w:rsidRDefault="002A66D5" w:rsidP="00730699">
      <w:pPr>
        <w:jc w:val="left"/>
        <w:rPr>
          <w:rFonts w:eastAsia="Calibri" w:cs="Arial"/>
          <w:lang w:eastAsia="en-US"/>
        </w:rPr>
      </w:pPr>
    </w:p>
    <w:p w14:paraId="00D959AE" w14:textId="77777777" w:rsidR="002A66D5" w:rsidRPr="007D4AB1" w:rsidRDefault="002A66D5" w:rsidP="002A66D5">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63</w:t>
      </w:r>
      <w:r w:rsidRPr="00F36C6E">
        <w:rPr>
          <w:rFonts w:eastAsia="Calibri" w:cs="Arial"/>
          <w:b/>
          <w:u w:val="single"/>
          <w:lang w:eastAsia="en-US"/>
        </w:rPr>
        <w:t xml:space="preserve"> : </w:t>
      </w:r>
      <w:r>
        <w:rPr>
          <w:rFonts w:eastAsia="Calibri" w:cs="Arial"/>
          <w:b/>
          <w:u w:val="single"/>
          <w:lang w:eastAsia="en-US"/>
        </w:rPr>
        <w:t>Responsabilité (placement)</w:t>
      </w:r>
    </w:p>
    <w:p w14:paraId="2D522B46" w14:textId="77777777" w:rsidR="002A66D5" w:rsidRDefault="002A66D5" w:rsidP="002A66D5">
      <w:pPr>
        <w:jc w:val="left"/>
        <w:rPr>
          <w:rFonts w:eastAsia="Calibri" w:cs="Arial"/>
          <w:lang w:eastAsia="en-US"/>
        </w:rPr>
      </w:pPr>
    </w:p>
    <w:p w14:paraId="4452E5B6" w14:textId="77777777" w:rsidR="002A66D5" w:rsidRDefault="002A66D5" w:rsidP="00730699">
      <w:pPr>
        <w:jc w:val="left"/>
        <w:rPr>
          <w:rFonts w:eastAsia="Calibri" w:cs="Arial"/>
          <w:lang w:eastAsia="en-US"/>
        </w:rPr>
      </w:pPr>
      <w:r w:rsidRPr="002A66D5">
        <w:rPr>
          <w:rFonts w:eastAsia="Calibri" w:cs="Arial"/>
          <w:lang w:eastAsia="en-US"/>
        </w:rPr>
        <w:t xml:space="preserve">Ni la </w:t>
      </w:r>
      <w:r>
        <w:rPr>
          <w:rFonts w:eastAsia="Calibri" w:cs="Arial"/>
          <w:lang w:eastAsia="en-US"/>
        </w:rPr>
        <w:t>MRC</w:t>
      </w:r>
      <w:r w:rsidRPr="002A66D5">
        <w:rPr>
          <w:rFonts w:eastAsia="Calibri" w:cs="Arial"/>
          <w:lang w:eastAsia="en-US"/>
        </w:rPr>
        <w:t xml:space="preserve"> ou un de ses préposés, ni son mandataire, ni le contrôleur animalier ne peut être tenu responsable des dommages ou des blessures causés aux animaux lors du ramassage, de la capture ou de la mise à l’enclos public.</w:t>
      </w:r>
    </w:p>
    <w:p w14:paraId="3B434ED2" w14:textId="77777777" w:rsidR="001E6A66" w:rsidRDefault="001E6A66" w:rsidP="002A66D5">
      <w:pPr>
        <w:jc w:val="left"/>
        <w:rPr>
          <w:rFonts w:eastAsia="Calibri" w:cs="Arial"/>
          <w:lang w:eastAsia="en-US"/>
        </w:rPr>
      </w:pPr>
    </w:p>
    <w:p w14:paraId="2033AC67" w14:textId="77777777" w:rsidR="001E6A66" w:rsidRDefault="001E6A66" w:rsidP="002A66D5">
      <w:pPr>
        <w:jc w:val="left"/>
        <w:rPr>
          <w:rFonts w:eastAsia="Calibri" w:cs="Arial"/>
          <w:lang w:eastAsia="en-US"/>
        </w:rPr>
      </w:pPr>
    </w:p>
    <w:p w14:paraId="7969A449" w14:textId="77777777" w:rsidR="002A66D5" w:rsidRPr="007D4AB1" w:rsidRDefault="002A66D5" w:rsidP="002A66D5">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64</w:t>
      </w:r>
      <w:r w:rsidRPr="00F36C6E">
        <w:rPr>
          <w:rFonts w:eastAsia="Calibri" w:cs="Arial"/>
          <w:b/>
          <w:u w:val="single"/>
          <w:lang w:eastAsia="en-US"/>
        </w:rPr>
        <w:t xml:space="preserve"> : </w:t>
      </w:r>
      <w:r>
        <w:rPr>
          <w:rFonts w:eastAsia="Calibri" w:cs="Arial"/>
          <w:b/>
          <w:u w:val="single"/>
          <w:lang w:eastAsia="en-US"/>
        </w:rPr>
        <w:t>Responsabilité (application)</w:t>
      </w:r>
    </w:p>
    <w:p w14:paraId="64D07F8D" w14:textId="77777777" w:rsidR="002A66D5" w:rsidRDefault="002A66D5" w:rsidP="002A66D5">
      <w:pPr>
        <w:jc w:val="left"/>
        <w:rPr>
          <w:rFonts w:eastAsia="Calibri" w:cs="Arial"/>
          <w:lang w:eastAsia="en-US"/>
        </w:rPr>
      </w:pPr>
    </w:p>
    <w:p w14:paraId="2DBA27F4" w14:textId="77777777" w:rsidR="002A66D5" w:rsidRDefault="002A66D5" w:rsidP="00730699">
      <w:pPr>
        <w:jc w:val="left"/>
        <w:rPr>
          <w:rFonts w:eastAsia="Calibri" w:cs="Arial"/>
          <w:lang w:eastAsia="en-US"/>
        </w:rPr>
      </w:pPr>
      <w:r w:rsidRPr="002A66D5">
        <w:rPr>
          <w:rFonts w:eastAsia="Calibri" w:cs="Arial"/>
          <w:lang w:eastAsia="en-US"/>
        </w:rPr>
        <w:t>Le contrôleur animalier et l’agent de la paix sont responsables de l’application des dispositions du règlement</w:t>
      </w:r>
      <w:r w:rsidR="00534811">
        <w:rPr>
          <w:rFonts w:eastAsia="Calibri" w:cs="Arial"/>
          <w:lang w:eastAsia="en-US"/>
        </w:rPr>
        <w:t>.</w:t>
      </w:r>
    </w:p>
    <w:p w14:paraId="599B8C69" w14:textId="77777777" w:rsidR="002A66D5" w:rsidRDefault="002A66D5" w:rsidP="00730699">
      <w:pPr>
        <w:jc w:val="left"/>
        <w:rPr>
          <w:rFonts w:eastAsia="Calibri" w:cs="Arial"/>
          <w:lang w:eastAsia="en-US"/>
        </w:rPr>
      </w:pPr>
    </w:p>
    <w:p w14:paraId="3F669101" w14:textId="77777777" w:rsidR="002A66D5" w:rsidRDefault="002A66D5" w:rsidP="00730699">
      <w:pPr>
        <w:jc w:val="left"/>
        <w:rPr>
          <w:rFonts w:eastAsia="Calibri" w:cs="Arial"/>
          <w:lang w:eastAsia="en-US"/>
        </w:rPr>
      </w:pPr>
    </w:p>
    <w:p w14:paraId="5CD5ACAD" w14:textId="77777777" w:rsidR="00C74F8C" w:rsidRDefault="00C74F8C" w:rsidP="00730699">
      <w:pPr>
        <w:jc w:val="left"/>
        <w:rPr>
          <w:rFonts w:eastAsia="Calibri" w:cs="Arial"/>
          <w:lang w:eastAsia="en-US"/>
        </w:rPr>
      </w:pPr>
    </w:p>
    <w:p w14:paraId="0C4E5679" w14:textId="77777777" w:rsidR="002A66D5" w:rsidRPr="007D4AB1" w:rsidRDefault="002A66D5" w:rsidP="002A66D5">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65</w:t>
      </w:r>
      <w:r w:rsidRPr="00F36C6E">
        <w:rPr>
          <w:rFonts w:eastAsia="Calibri" w:cs="Arial"/>
          <w:b/>
          <w:u w:val="single"/>
          <w:lang w:eastAsia="en-US"/>
        </w:rPr>
        <w:t xml:space="preserve"> : </w:t>
      </w:r>
      <w:r>
        <w:rPr>
          <w:rFonts w:eastAsia="Calibri" w:cs="Arial"/>
          <w:b/>
          <w:u w:val="single"/>
          <w:lang w:eastAsia="en-US"/>
        </w:rPr>
        <w:t>Responsabilité (</w:t>
      </w:r>
      <w:r w:rsidR="008E20C0">
        <w:rPr>
          <w:rFonts w:eastAsia="Calibri" w:cs="Arial"/>
          <w:b/>
          <w:u w:val="single"/>
          <w:lang w:eastAsia="en-US"/>
        </w:rPr>
        <w:t>billets d’infraction</w:t>
      </w:r>
      <w:r>
        <w:rPr>
          <w:rFonts w:eastAsia="Calibri" w:cs="Arial"/>
          <w:b/>
          <w:u w:val="single"/>
          <w:lang w:eastAsia="en-US"/>
        </w:rPr>
        <w:t>)</w:t>
      </w:r>
    </w:p>
    <w:p w14:paraId="34580978" w14:textId="77777777" w:rsidR="002A66D5" w:rsidRDefault="002A66D5" w:rsidP="002A66D5">
      <w:pPr>
        <w:jc w:val="left"/>
        <w:rPr>
          <w:rFonts w:eastAsia="Calibri" w:cs="Arial"/>
          <w:lang w:eastAsia="en-US"/>
        </w:rPr>
      </w:pPr>
    </w:p>
    <w:p w14:paraId="30700C33" w14:textId="77777777" w:rsidR="002A66D5" w:rsidRDefault="008E20C0" w:rsidP="00730699">
      <w:pPr>
        <w:jc w:val="left"/>
        <w:rPr>
          <w:rFonts w:eastAsia="Calibri" w:cs="Arial"/>
          <w:lang w:eastAsia="en-US"/>
        </w:rPr>
      </w:pPr>
      <w:r w:rsidRPr="008E20C0">
        <w:rPr>
          <w:rFonts w:eastAsia="Calibri" w:cs="Arial"/>
          <w:lang w:eastAsia="en-US"/>
        </w:rPr>
        <w:t xml:space="preserve">Le directeur du </w:t>
      </w:r>
      <w:r>
        <w:rPr>
          <w:rFonts w:eastAsia="Calibri" w:cs="Arial"/>
          <w:lang w:eastAsia="en-US"/>
        </w:rPr>
        <w:t>s</w:t>
      </w:r>
      <w:r w:rsidRPr="008E20C0">
        <w:rPr>
          <w:rFonts w:eastAsia="Calibri" w:cs="Arial"/>
          <w:lang w:eastAsia="en-US"/>
        </w:rPr>
        <w:t xml:space="preserve">ervice de police ou son représentant, le contrôleur animalier, toute personne ou organisme avec qui la </w:t>
      </w:r>
      <w:r>
        <w:rPr>
          <w:rFonts w:eastAsia="Calibri" w:cs="Arial"/>
          <w:lang w:eastAsia="en-US"/>
        </w:rPr>
        <w:t>MRC</w:t>
      </w:r>
      <w:r w:rsidRPr="008E20C0">
        <w:rPr>
          <w:rFonts w:eastAsia="Calibri" w:cs="Arial"/>
          <w:lang w:eastAsia="en-US"/>
        </w:rPr>
        <w:t xml:space="preserve"> a conclu une entente en vertu </w:t>
      </w:r>
      <w:r>
        <w:rPr>
          <w:rFonts w:eastAsia="Calibri" w:cs="Arial"/>
          <w:lang w:eastAsia="en-US"/>
        </w:rPr>
        <w:t xml:space="preserve">des articles </w:t>
      </w:r>
      <w:r w:rsidR="00F72740">
        <w:rPr>
          <w:rFonts w:eastAsia="Calibri" w:cs="Arial"/>
          <w:lang w:eastAsia="en-US"/>
        </w:rPr>
        <w:t>56</w:t>
      </w:r>
      <w:r>
        <w:rPr>
          <w:rFonts w:eastAsia="Calibri" w:cs="Arial"/>
          <w:lang w:eastAsia="en-US"/>
        </w:rPr>
        <w:t xml:space="preserve"> à </w:t>
      </w:r>
      <w:r w:rsidR="00F72740">
        <w:rPr>
          <w:rFonts w:eastAsia="Calibri" w:cs="Arial"/>
          <w:lang w:eastAsia="en-US"/>
        </w:rPr>
        <w:t>62</w:t>
      </w:r>
      <w:r w:rsidRPr="008E20C0">
        <w:rPr>
          <w:rFonts w:eastAsia="Calibri" w:cs="Arial"/>
          <w:lang w:eastAsia="en-US"/>
        </w:rPr>
        <w:t xml:space="preserve"> du règlement et tout agent de la paix sont autorisés à entreprendre des poursuites pénales contre tout contrevenant à toute disposition du règlement et sont, en conséquence, autorisés à délivrer les constats d’infraction utiles à cette fin.</w:t>
      </w:r>
    </w:p>
    <w:p w14:paraId="5590BE91" w14:textId="77777777" w:rsidR="002A66D5" w:rsidRDefault="002A66D5" w:rsidP="00730699">
      <w:pPr>
        <w:jc w:val="left"/>
        <w:rPr>
          <w:rFonts w:eastAsia="Calibri" w:cs="Arial"/>
          <w:lang w:eastAsia="en-US"/>
        </w:rPr>
      </w:pPr>
    </w:p>
    <w:p w14:paraId="2CEBA9CD" w14:textId="77777777" w:rsidR="002A66D5" w:rsidRDefault="002A66D5" w:rsidP="00730699">
      <w:pPr>
        <w:jc w:val="left"/>
        <w:rPr>
          <w:rFonts w:eastAsia="Calibri" w:cs="Arial"/>
          <w:lang w:eastAsia="en-US"/>
        </w:rPr>
      </w:pPr>
    </w:p>
    <w:p w14:paraId="67DDF13E" w14:textId="77777777" w:rsidR="008E20C0" w:rsidRPr="007D4AB1" w:rsidRDefault="008E20C0" w:rsidP="008E20C0">
      <w:pPr>
        <w:jc w:val="left"/>
        <w:rPr>
          <w:rFonts w:eastAsia="Calibri" w:cs="Arial"/>
          <w:b/>
          <w:u w:val="single"/>
          <w:lang w:eastAsia="en-US"/>
        </w:rPr>
      </w:pPr>
      <w:r w:rsidRPr="00F36C6E">
        <w:rPr>
          <w:rFonts w:eastAsia="Calibri" w:cs="Arial"/>
          <w:b/>
          <w:u w:val="single"/>
          <w:lang w:eastAsia="en-US"/>
        </w:rPr>
        <w:lastRenderedPageBreak/>
        <w:t xml:space="preserve">Article </w:t>
      </w:r>
      <w:r w:rsidR="009277ED">
        <w:rPr>
          <w:rFonts w:eastAsia="Calibri" w:cs="Arial"/>
          <w:b/>
          <w:u w:val="single"/>
          <w:lang w:eastAsia="en-US"/>
        </w:rPr>
        <w:t>66</w:t>
      </w:r>
      <w:r w:rsidRPr="00F36C6E">
        <w:rPr>
          <w:rFonts w:eastAsia="Calibri" w:cs="Arial"/>
          <w:b/>
          <w:u w:val="single"/>
          <w:lang w:eastAsia="en-US"/>
        </w:rPr>
        <w:t xml:space="preserve"> : </w:t>
      </w:r>
      <w:r>
        <w:rPr>
          <w:rFonts w:eastAsia="Calibri" w:cs="Arial"/>
          <w:b/>
          <w:u w:val="single"/>
          <w:lang w:eastAsia="en-US"/>
        </w:rPr>
        <w:t>Responsabilité (perception)</w:t>
      </w:r>
    </w:p>
    <w:p w14:paraId="487CB436" w14:textId="77777777" w:rsidR="008E20C0" w:rsidRDefault="008E20C0" w:rsidP="00730699">
      <w:pPr>
        <w:jc w:val="left"/>
        <w:rPr>
          <w:rFonts w:eastAsia="Calibri" w:cs="Arial"/>
          <w:lang w:eastAsia="en-US"/>
        </w:rPr>
      </w:pPr>
    </w:p>
    <w:p w14:paraId="731A498A" w14:textId="77777777" w:rsidR="002A66D5" w:rsidRDefault="008E20C0" w:rsidP="00730699">
      <w:pPr>
        <w:jc w:val="left"/>
        <w:rPr>
          <w:rFonts w:eastAsia="Calibri" w:cs="Arial"/>
          <w:lang w:eastAsia="en-US"/>
        </w:rPr>
      </w:pPr>
      <w:r w:rsidRPr="008E20C0">
        <w:rPr>
          <w:rFonts w:eastAsia="Calibri" w:cs="Arial"/>
          <w:lang w:eastAsia="en-US"/>
        </w:rPr>
        <w:t xml:space="preserve">Rien dans le règlement ne doit être interprété comme restreignant en aucune façon les droits et pouvoirs de la </w:t>
      </w:r>
      <w:r>
        <w:rPr>
          <w:rFonts w:eastAsia="Calibri" w:cs="Arial"/>
          <w:lang w:eastAsia="en-US"/>
        </w:rPr>
        <w:t>MRC</w:t>
      </w:r>
      <w:r w:rsidRPr="008E20C0">
        <w:rPr>
          <w:rFonts w:eastAsia="Calibri" w:cs="Arial"/>
          <w:lang w:eastAsia="en-US"/>
        </w:rPr>
        <w:t xml:space="preserve"> de percevoir, par tous les moyens que la loi met à sa disposition, le coût d’une licence exigible en vertu du règlement et les frais de garde.</w:t>
      </w:r>
    </w:p>
    <w:p w14:paraId="52842FBD" w14:textId="77777777" w:rsidR="00021C3A" w:rsidRDefault="00021C3A" w:rsidP="00730699">
      <w:pPr>
        <w:jc w:val="left"/>
        <w:rPr>
          <w:rFonts w:eastAsia="Calibri" w:cs="Arial"/>
          <w:lang w:eastAsia="en-US"/>
        </w:rPr>
      </w:pPr>
    </w:p>
    <w:p w14:paraId="34284233" w14:textId="77777777" w:rsidR="00021C3A" w:rsidRDefault="00021C3A" w:rsidP="00730699">
      <w:pPr>
        <w:jc w:val="left"/>
        <w:rPr>
          <w:rFonts w:eastAsia="Calibri" w:cs="Arial"/>
          <w:lang w:eastAsia="en-US"/>
        </w:rPr>
      </w:pPr>
    </w:p>
    <w:p w14:paraId="07805E85" w14:textId="77777777" w:rsidR="008E20C0" w:rsidRPr="007D4AB1" w:rsidRDefault="008E20C0" w:rsidP="008E20C0">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67</w:t>
      </w:r>
      <w:r w:rsidRPr="00F36C6E">
        <w:rPr>
          <w:rFonts w:eastAsia="Calibri" w:cs="Arial"/>
          <w:b/>
          <w:u w:val="single"/>
          <w:lang w:eastAsia="en-US"/>
        </w:rPr>
        <w:t xml:space="preserve"> : </w:t>
      </w:r>
      <w:r>
        <w:rPr>
          <w:rFonts w:eastAsia="Calibri" w:cs="Arial"/>
          <w:b/>
          <w:u w:val="single"/>
          <w:lang w:eastAsia="en-US"/>
        </w:rPr>
        <w:t>Amendes</w:t>
      </w:r>
    </w:p>
    <w:p w14:paraId="62B6CC70" w14:textId="77777777" w:rsidR="008E20C0" w:rsidRDefault="008E20C0" w:rsidP="008E20C0">
      <w:pPr>
        <w:jc w:val="left"/>
        <w:rPr>
          <w:rFonts w:eastAsia="Calibri" w:cs="Arial"/>
          <w:lang w:eastAsia="en-US"/>
        </w:rPr>
      </w:pPr>
    </w:p>
    <w:p w14:paraId="19CDC067" w14:textId="77777777" w:rsidR="008E20C0" w:rsidRDefault="008E20C0" w:rsidP="00730699">
      <w:pPr>
        <w:jc w:val="left"/>
        <w:rPr>
          <w:rFonts w:eastAsia="Calibri" w:cs="Arial"/>
          <w:lang w:eastAsia="en-US"/>
        </w:rPr>
      </w:pPr>
      <w:r w:rsidRPr="008E20C0">
        <w:rPr>
          <w:rFonts w:eastAsia="Calibri" w:cs="Arial"/>
          <w:lang w:eastAsia="en-US"/>
        </w:rPr>
        <w:t xml:space="preserve">Quiconque, incluant le gardien d’un animal, laisse cet animal enfreindre l’une des dispositions du règlement et quiconque, incluant le gardien d’un animal, contrevient par ailleurs au règlement commet une infraction et est passible, pour toute violation d’une amende minimale de </w:t>
      </w:r>
      <w:r w:rsidR="00036126">
        <w:rPr>
          <w:rFonts w:eastAsia="Calibri" w:cs="Arial"/>
          <w:lang w:eastAsia="en-US"/>
        </w:rPr>
        <w:t>5</w:t>
      </w:r>
      <w:r w:rsidRPr="008E20C0">
        <w:rPr>
          <w:rFonts w:eastAsia="Calibri" w:cs="Arial"/>
          <w:lang w:eastAsia="en-US"/>
        </w:rPr>
        <w:t>0 $ et maximale de 1 000 $ pour une personne physique dans le cas d’une première infraction</w:t>
      </w:r>
      <w:r w:rsidR="00036126">
        <w:rPr>
          <w:rFonts w:eastAsia="Calibri" w:cs="Arial"/>
          <w:lang w:eastAsia="en-US"/>
        </w:rPr>
        <w:t>, et d’une amende minimale de 5</w:t>
      </w:r>
      <w:r w:rsidRPr="008E20C0">
        <w:rPr>
          <w:rFonts w:eastAsia="Calibri" w:cs="Arial"/>
          <w:lang w:eastAsia="en-US"/>
        </w:rPr>
        <w:t xml:space="preserve">0 $ et maximale de 2 000 $ pour toute personne morale dans le cas d’une première infraction; s’il s’agit d’une récidive, l’amende minimale est de </w:t>
      </w:r>
      <w:r w:rsidR="00036126">
        <w:rPr>
          <w:rFonts w:eastAsia="Calibri" w:cs="Arial"/>
          <w:lang w:eastAsia="en-US"/>
        </w:rPr>
        <w:t>1</w:t>
      </w:r>
      <w:r w:rsidRPr="008E20C0">
        <w:rPr>
          <w:rFonts w:eastAsia="Calibri" w:cs="Arial"/>
          <w:lang w:eastAsia="en-US"/>
        </w:rPr>
        <w:t xml:space="preserve">00 $ et l’amende maximale est de 2 000 $ pour une personne physique, </w:t>
      </w:r>
      <w:r w:rsidR="00036126">
        <w:rPr>
          <w:rFonts w:eastAsia="Calibri" w:cs="Arial"/>
          <w:lang w:eastAsia="en-US"/>
        </w:rPr>
        <w:t>et l’amende minimale est de 10</w:t>
      </w:r>
      <w:r w:rsidRPr="008E20C0">
        <w:rPr>
          <w:rFonts w:eastAsia="Calibri" w:cs="Arial"/>
          <w:lang w:eastAsia="en-US"/>
        </w:rPr>
        <w:t>0 $ et l’amende maximale est de 4 000 $ pour une personne morale.</w:t>
      </w:r>
      <w:r w:rsidR="00480381">
        <w:rPr>
          <w:rFonts w:eastAsia="Calibri" w:cs="Arial"/>
          <w:lang w:eastAsia="en-US"/>
        </w:rPr>
        <w:t xml:space="preserve">  La récidive doit avoir eu lieu dans les 2 ans de la déclaration de culpabilité pour une infraction à la même disposition.</w:t>
      </w:r>
    </w:p>
    <w:p w14:paraId="055AEF7C" w14:textId="77777777" w:rsidR="00021C3A" w:rsidRDefault="00021C3A" w:rsidP="00730699">
      <w:pPr>
        <w:jc w:val="left"/>
        <w:rPr>
          <w:rFonts w:eastAsia="Calibri" w:cs="Arial"/>
          <w:lang w:eastAsia="en-US"/>
        </w:rPr>
      </w:pPr>
    </w:p>
    <w:p w14:paraId="0CA22724" w14:textId="77777777" w:rsidR="008E20C0" w:rsidRDefault="008E20C0" w:rsidP="00730699">
      <w:pPr>
        <w:jc w:val="left"/>
        <w:rPr>
          <w:rFonts w:eastAsia="Calibri" w:cs="Arial"/>
          <w:lang w:eastAsia="en-US"/>
        </w:rPr>
      </w:pPr>
      <w:r w:rsidRPr="008E20C0">
        <w:rPr>
          <w:rFonts w:eastAsia="Calibri" w:cs="Arial"/>
          <w:lang w:eastAsia="en-US"/>
        </w:rPr>
        <w:t>Si l’infraction est continue, elle constitue jour après jour une infraction séparée et le contrevenant est passible de l’amende pour chaque jour durant lequel l’infraction se continue.</w:t>
      </w:r>
      <w:r w:rsidR="00480381">
        <w:rPr>
          <w:rFonts w:eastAsia="Calibri" w:cs="Arial"/>
          <w:lang w:eastAsia="en-US"/>
        </w:rPr>
        <w:t xml:space="preserve">  Dans ce cas, les </w:t>
      </w:r>
      <w:r w:rsidR="001E6A66">
        <w:rPr>
          <w:rFonts w:eastAsia="Calibri" w:cs="Arial"/>
          <w:lang w:eastAsia="en-US"/>
        </w:rPr>
        <w:t xml:space="preserve">constats </w:t>
      </w:r>
      <w:r w:rsidR="00480381">
        <w:rPr>
          <w:rFonts w:eastAsia="Calibri" w:cs="Arial"/>
          <w:lang w:eastAsia="en-US"/>
        </w:rPr>
        <w:t xml:space="preserve">d’infraction ne doivent pas être signifiés en bloc, mais plutôt jour par jour.  </w:t>
      </w:r>
    </w:p>
    <w:p w14:paraId="43C4414E" w14:textId="77777777" w:rsidR="008E20C0" w:rsidRDefault="008E20C0" w:rsidP="00730699">
      <w:pPr>
        <w:jc w:val="left"/>
        <w:rPr>
          <w:rFonts w:eastAsia="Calibri" w:cs="Arial"/>
          <w:lang w:eastAsia="en-US"/>
        </w:rPr>
      </w:pPr>
    </w:p>
    <w:p w14:paraId="5B0A3423" w14:textId="77777777" w:rsidR="008E20C0" w:rsidRDefault="008E20C0" w:rsidP="00730699">
      <w:pPr>
        <w:jc w:val="left"/>
        <w:rPr>
          <w:rFonts w:eastAsia="Calibri" w:cs="Arial"/>
          <w:lang w:eastAsia="en-US"/>
        </w:rPr>
      </w:pPr>
    </w:p>
    <w:p w14:paraId="317F04A6" w14:textId="77777777" w:rsidR="008E20C0" w:rsidRPr="007D4AB1" w:rsidRDefault="008E20C0" w:rsidP="008E20C0">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68</w:t>
      </w:r>
      <w:r w:rsidRPr="00F36C6E">
        <w:rPr>
          <w:rFonts w:eastAsia="Calibri" w:cs="Arial"/>
          <w:b/>
          <w:u w:val="single"/>
          <w:lang w:eastAsia="en-US"/>
        </w:rPr>
        <w:t xml:space="preserve"> : </w:t>
      </w:r>
      <w:r>
        <w:rPr>
          <w:rFonts w:eastAsia="Calibri" w:cs="Arial"/>
          <w:b/>
          <w:u w:val="single"/>
          <w:lang w:eastAsia="en-US"/>
        </w:rPr>
        <w:t>Maximum</w:t>
      </w:r>
    </w:p>
    <w:p w14:paraId="70E2174A" w14:textId="77777777" w:rsidR="008E20C0" w:rsidRDefault="008E20C0" w:rsidP="008E20C0">
      <w:pPr>
        <w:jc w:val="left"/>
        <w:rPr>
          <w:rFonts w:eastAsia="Calibri" w:cs="Arial"/>
          <w:lang w:eastAsia="en-US"/>
        </w:rPr>
      </w:pPr>
    </w:p>
    <w:p w14:paraId="2CA45A8F" w14:textId="77777777" w:rsidR="008E20C0" w:rsidRDefault="008E20C0" w:rsidP="00730699">
      <w:pPr>
        <w:jc w:val="left"/>
        <w:rPr>
          <w:rFonts w:eastAsia="Calibri" w:cs="Arial"/>
          <w:lang w:eastAsia="en-US"/>
        </w:rPr>
      </w:pPr>
      <w:r w:rsidRPr="008E20C0">
        <w:rPr>
          <w:rFonts w:eastAsia="Calibri" w:cs="Arial"/>
          <w:lang w:eastAsia="en-US"/>
        </w:rPr>
        <w:t xml:space="preserve">Les amendes cumulatives ne peuvent excéder la somme de </w:t>
      </w:r>
      <w:r>
        <w:rPr>
          <w:rFonts w:eastAsia="Calibri" w:cs="Arial"/>
          <w:lang w:eastAsia="en-US"/>
        </w:rPr>
        <w:t>4</w:t>
      </w:r>
      <w:r w:rsidRPr="008E20C0">
        <w:rPr>
          <w:rFonts w:eastAsia="Calibri" w:cs="Arial"/>
          <w:lang w:eastAsia="en-US"/>
        </w:rPr>
        <w:t xml:space="preserve"> 000 $.</w:t>
      </w:r>
    </w:p>
    <w:p w14:paraId="3832F059" w14:textId="77777777" w:rsidR="008E20C0" w:rsidRDefault="008E20C0" w:rsidP="00730699">
      <w:pPr>
        <w:jc w:val="left"/>
        <w:rPr>
          <w:rFonts w:eastAsia="Calibri" w:cs="Arial"/>
          <w:lang w:eastAsia="en-US"/>
        </w:rPr>
      </w:pPr>
    </w:p>
    <w:p w14:paraId="153B5C5A" w14:textId="77777777" w:rsidR="008E20C0" w:rsidRDefault="008E20C0" w:rsidP="00730699">
      <w:pPr>
        <w:jc w:val="left"/>
        <w:rPr>
          <w:rFonts w:eastAsia="Calibri" w:cs="Arial"/>
          <w:lang w:eastAsia="en-US"/>
        </w:rPr>
      </w:pPr>
    </w:p>
    <w:p w14:paraId="2152B041" w14:textId="77777777" w:rsidR="008E20C0" w:rsidRPr="007D4AB1" w:rsidRDefault="008E20C0" w:rsidP="008E20C0">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69</w:t>
      </w:r>
      <w:r w:rsidRPr="00F36C6E">
        <w:rPr>
          <w:rFonts w:eastAsia="Calibri" w:cs="Arial"/>
          <w:b/>
          <w:u w:val="single"/>
          <w:lang w:eastAsia="en-US"/>
        </w:rPr>
        <w:t xml:space="preserve"> : </w:t>
      </w:r>
      <w:r>
        <w:rPr>
          <w:rFonts w:eastAsia="Calibri" w:cs="Arial"/>
          <w:b/>
          <w:u w:val="single"/>
          <w:lang w:eastAsia="en-US"/>
        </w:rPr>
        <w:t>Procédures</w:t>
      </w:r>
    </w:p>
    <w:p w14:paraId="7C4072FE" w14:textId="77777777" w:rsidR="008E20C0" w:rsidRDefault="008E20C0" w:rsidP="008E20C0">
      <w:pPr>
        <w:jc w:val="left"/>
        <w:rPr>
          <w:rFonts w:eastAsia="Calibri" w:cs="Arial"/>
          <w:lang w:eastAsia="en-US"/>
        </w:rPr>
      </w:pPr>
    </w:p>
    <w:p w14:paraId="4F88821E" w14:textId="77777777" w:rsidR="007610C1" w:rsidRDefault="008E20C0" w:rsidP="00730699">
      <w:pPr>
        <w:jc w:val="left"/>
        <w:rPr>
          <w:rFonts w:eastAsia="Calibri" w:cs="Arial"/>
          <w:lang w:eastAsia="en-US"/>
        </w:rPr>
      </w:pPr>
      <w:r w:rsidRPr="008E20C0">
        <w:rPr>
          <w:rFonts w:eastAsia="Calibri" w:cs="Arial"/>
          <w:lang w:eastAsia="en-US"/>
        </w:rPr>
        <w:t>Les délais pour le paiement des amendes et des frais imposés en vertu du présent chapitre et les conséquences du défaut de payer lesdites amendes et les frais dans les délais prescrits sont établis conformément au Code de procéd</w:t>
      </w:r>
      <w:r w:rsidR="001E6A66">
        <w:rPr>
          <w:rFonts w:eastAsia="Calibri" w:cs="Arial"/>
          <w:lang w:eastAsia="en-US"/>
        </w:rPr>
        <w:t>ure pénale du Québec</w:t>
      </w:r>
      <w:r>
        <w:rPr>
          <w:rFonts w:eastAsia="Calibri" w:cs="Arial"/>
          <w:lang w:eastAsia="en-US"/>
        </w:rPr>
        <w:t>.</w:t>
      </w:r>
    </w:p>
    <w:p w14:paraId="42F49EE0" w14:textId="77777777" w:rsidR="008E20C0" w:rsidRDefault="008E20C0" w:rsidP="00730699">
      <w:pPr>
        <w:jc w:val="left"/>
        <w:rPr>
          <w:rFonts w:eastAsia="Calibri" w:cs="Arial"/>
          <w:lang w:eastAsia="en-US"/>
        </w:rPr>
      </w:pPr>
    </w:p>
    <w:p w14:paraId="3D7FD962" w14:textId="77777777" w:rsidR="00C500F6" w:rsidRDefault="00C500F6" w:rsidP="00730699">
      <w:pPr>
        <w:jc w:val="left"/>
        <w:rPr>
          <w:rFonts w:eastAsia="Calibri" w:cs="Arial"/>
          <w:lang w:eastAsia="en-US"/>
        </w:rPr>
      </w:pPr>
    </w:p>
    <w:p w14:paraId="6CC34E8E" w14:textId="77777777" w:rsidR="008E20C0" w:rsidRPr="007D4AB1" w:rsidRDefault="008E20C0" w:rsidP="008E20C0">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70</w:t>
      </w:r>
      <w:r w:rsidRPr="00F36C6E">
        <w:rPr>
          <w:rFonts w:eastAsia="Calibri" w:cs="Arial"/>
          <w:b/>
          <w:u w:val="single"/>
          <w:lang w:eastAsia="en-US"/>
        </w:rPr>
        <w:t xml:space="preserve"> : </w:t>
      </w:r>
      <w:r>
        <w:rPr>
          <w:rFonts w:eastAsia="Calibri" w:cs="Arial"/>
          <w:b/>
          <w:u w:val="single"/>
          <w:lang w:eastAsia="en-US"/>
        </w:rPr>
        <w:t>Sanctions</w:t>
      </w:r>
    </w:p>
    <w:p w14:paraId="1BA98224" w14:textId="77777777" w:rsidR="008E20C0" w:rsidRDefault="008E20C0" w:rsidP="008E20C0">
      <w:pPr>
        <w:jc w:val="left"/>
        <w:rPr>
          <w:rFonts w:eastAsia="Calibri" w:cs="Arial"/>
          <w:lang w:eastAsia="en-US"/>
        </w:rPr>
      </w:pPr>
    </w:p>
    <w:p w14:paraId="50F26FED" w14:textId="77777777" w:rsidR="008E20C0" w:rsidRDefault="008E20C0" w:rsidP="00730699">
      <w:pPr>
        <w:jc w:val="left"/>
        <w:rPr>
          <w:rFonts w:eastAsia="Calibri" w:cs="Arial"/>
          <w:lang w:eastAsia="en-US"/>
        </w:rPr>
      </w:pPr>
      <w:r w:rsidRPr="008E20C0">
        <w:rPr>
          <w:rFonts w:eastAsia="Calibri" w:cs="Arial"/>
          <w:lang w:eastAsia="en-US"/>
        </w:rPr>
        <w:t>Toute personne qui, directement ou indirectement, fait causer une infraction telle que décrite au règlement est considérée comme complice et est passible des mêmes sanctions prévues au règlement pour le contrevenant.</w:t>
      </w:r>
    </w:p>
    <w:p w14:paraId="7FBCB08F" w14:textId="77777777" w:rsidR="008E20C0" w:rsidRDefault="008E20C0" w:rsidP="00730699">
      <w:pPr>
        <w:jc w:val="left"/>
        <w:rPr>
          <w:rFonts w:eastAsia="Calibri" w:cs="Arial"/>
          <w:lang w:eastAsia="en-US"/>
        </w:rPr>
      </w:pPr>
    </w:p>
    <w:p w14:paraId="04CE5983" w14:textId="77777777" w:rsidR="008E20C0" w:rsidRDefault="008E20C0" w:rsidP="00730699">
      <w:pPr>
        <w:jc w:val="left"/>
        <w:rPr>
          <w:rFonts w:eastAsia="Calibri" w:cs="Arial"/>
          <w:lang w:eastAsia="en-US"/>
        </w:rPr>
      </w:pPr>
    </w:p>
    <w:p w14:paraId="7B4C97EE" w14:textId="77777777" w:rsidR="008E20C0" w:rsidRPr="007D4AB1" w:rsidRDefault="008E20C0" w:rsidP="008E20C0">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71</w:t>
      </w:r>
      <w:r w:rsidRPr="00F36C6E">
        <w:rPr>
          <w:rFonts w:eastAsia="Calibri" w:cs="Arial"/>
          <w:b/>
          <w:u w:val="single"/>
          <w:lang w:eastAsia="en-US"/>
        </w:rPr>
        <w:t xml:space="preserve"> : </w:t>
      </w:r>
      <w:r>
        <w:rPr>
          <w:rFonts w:eastAsia="Calibri" w:cs="Arial"/>
          <w:b/>
          <w:u w:val="single"/>
          <w:lang w:eastAsia="en-US"/>
        </w:rPr>
        <w:t>Sanctions (exécution)</w:t>
      </w:r>
    </w:p>
    <w:p w14:paraId="446D7F25" w14:textId="77777777" w:rsidR="008E20C0" w:rsidRDefault="008E20C0" w:rsidP="008E20C0">
      <w:pPr>
        <w:jc w:val="left"/>
        <w:rPr>
          <w:rFonts w:eastAsia="Calibri" w:cs="Arial"/>
          <w:lang w:eastAsia="en-US"/>
        </w:rPr>
      </w:pPr>
    </w:p>
    <w:p w14:paraId="37B387AF" w14:textId="77777777" w:rsidR="008E20C0" w:rsidRDefault="008E20C0" w:rsidP="00730699">
      <w:pPr>
        <w:jc w:val="left"/>
        <w:rPr>
          <w:rFonts w:eastAsia="Calibri" w:cs="Arial"/>
          <w:lang w:eastAsia="en-US"/>
        </w:rPr>
      </w:pPr>
      <w:r w:rsidRPr="008E20C0">
        <w:rPr>
          <w:rFonts w:eastAsia="Calibri" w:cs="Arial"/>
          <w:lang w:eastAsia="en-US"/>
        </w:rPr>
        <w:t>La Cour peut ordonner au gardien de l’animal de faire détruire l’animal, de l’enfermer, de le transporter à l’enclos public ou de prendre toute autre mesure que la Cour jugera appropriée, pour le temps qu’elle fixera.</w:t>
      </w:r>
    </w:p>
    <w:p w14:paraId="7D6904DC" w14:textId="77777777" w:rsidR="008E20C0" w:rsidRDefault="008E20C0" w:rsidP="00730699">
      <w:pPr>
        <w:jc w:val="left"/>
        <w:rPr>
          <w:rFonts w:eastAsia="Calibri" w:cs="Arial"/>
          <w:lang w:eastAsia="en-US"/>
        </w:rPr>
      </w:pPr>
    </w:p>
    <w:p w14:paraId="40EC6648" w14:textId="77777777" w:rsidR="008E20C0" w:rsidRDefault="008E20C0" w:rsidP="00730699">
      <w:pPr>
        <w:jc w:val="left"/>
        <w:rPr>
          <w:rFonts w:eastAsia="Calibri" w:cs="Arial"/>
          <w:lang w:eastAsia="en-US"/>
        </w:rPr>
      </w:pPr>
    </w:p>
    <w:p w14:paraId="481CA376" w14:textId="77777777" w:rsidR="008E20C0" w:rsidRPr="007D4AB1" w:rsidRDefault="008E20C0" w:rsidP="008E20C0">
      <w:pPr>
        <w:jc w:val="left"/>
        <w:rPr>
          <w:rFonts w:eastAsia="Calibri" w:cs="Arial"/>
          <w:b/>
          <w:u w:val="single"/>
          <w:lang w:eastAsia="en-US"/>
        </w:rPr>
      </w:pPr>
      <w:r w:rsidRPr="00F36C6E">
        <w:rPr>
          <w:rFonts w:eastAsia="Calibri" w:cs="Arial"/>
          <w:b/>
          <w:u w:val="single"/>
          <w:lang w:eastAsia="en-US"/>
        </w:rPr>
        <w:lastRenderedPageBreak/>
        <w:t xml:space="preserve">Article </w:t>
      </w:r>
      <w:r w:rsidR="009277ED">
        <w:rPr>
          <w:rFonts w:eastAsia="Calibri" w:cs="Arial"/>
          <w:b/>
          <w:u w:val="single"/>
          <w:lang w:eastAsia="en-US"/>
        </w:rPr>
        <w:t>72</w:t>
      </w:r>
      <w:r w:rsidRPr="00F36C6E">
        <w:rPr>
          <w:rFonts w:eastAsia="Calibri" w:cs="Arial"/>
          <w:b/>
          <w:u w:val="single"/>
          <w:lang w:eastAsia="en-US"/>
        </w:rPr>
        <w:t xml:space="preserve"> : </w:t>
      </w:r>
      <w:r>
        <w:rPr>
          <w:rFonts w:eastAsia="Calibri" w:cs="Arial"/>
          <w:b/>
          <w:u w:val="single"/>
          <w:lang w:eastAsia="en-US"/>
        </w:rPr>
        <w:t>Sanctions (placement)</w:t>
      </w:r>
    </w:p>
    <w:p w14:paraId="0DB7AE67" w14:textId="77777777" w:rsidR="008E20C0" w:rsidRDefault="008E20C0" w:rsidP="008E20C0">
      <w:pPr>
        <w:jc w:val="left"/>
        <w:rPr>
          <w:rFonts w:eastAsia="Calibri" w:cs="Arial"/>
          <w:lang w:eastAsia="en-US"/>
        </w:rPr>
      </w:pPr>
    </w:p>
    <w:p w14:paraId="5AAA524C" w14:textId="77777777" w:rsidR="008E20C0" w:rsidRDefault="008E20C0" w:rsidP="00730699">
      <w:pPr>
        <w:jc w:val="left"/>
        <w:rPr>
          <w:rFonts w:eastAsia="Calibri" w:cs="Arial"/>
          <w:lang w:eastAsia="en-US"/>
        </w:rPr>
      </w:pPr>
      <w:r w:rsidRPr="008E20C0">
        <w:rPr>
          <w:rFonts w:eastAsia="Calibri" w:cs="Arial"/>
          <w:lang w:eastAsia="en-US"/>
        </w:rPr>
        <w:t>La Cour peut ordonner, pour tout animal ayant fait l’objet de dénonciation répétitive en rapport avec une ou des infractions au règlement, l’enlèvement de l’animal à son gardien et la détention de l’animal à l’enclos public. De plus, la Cour peut se prononcer quant à la disposition de l’animal.</w:t>
      </w:r>
    </w:p>
    <w:p w14:paraId="5324263E" w14:textId="77777777" w:rsidR="008E20C0" w:rsidRDefault="008E20C0" w:rsidP="00730699">
      <w:pPr>
        <w:jc w:val="left"/>
        <w:rPr>
          <w:rFonts w:eastAsia="Calibri" w:cs="Arial"/>
          <w:lang w:eastAsia="en-US"/>
        </w:rPr>
      </w:pPr>
    </w:p>
    <w:p w14:paraId="2CDC034C" w14:textId="77777777" w:rsidR="008E20C0" w:rsidRDefault="008E20C0" w:rsidP="00730699">
      <w:pPr>
        <w:jc w:val="left"/>
        <w:rPr>
          <w:rFonts w:eastAsia="Calibri" w:cs="Arial"/>
          <w:lang w:eastAsia="en-US"/>
        </w:rPr>
      </w:pPr>
    </w:p>
    <w:p w14:paraId="0F774E3C" w14:textId="77777777" w:rsidR="008E20C0" w:rsidRPr="007D4AB1" w:rsidRDefault="008E20C0" w:rsidP="008E20C0">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73</w:t>
      </w:r>
      <w:r w:rsidRPr="00F36C6E">
        <w:rPr>
          <w:rFonts w:eastAsia="Calibri" w:cs="Arial"/>
          <w:b/>
          <w:u w:val="single"/>
          <w:lang w:eastAsia="en-US"/>
        </w:rPr>
        <w:t xml:space="preserve"> : </w:t>
      </w:r>
      <w:r>
        <w:rPr>
          <w:rFonts w:eastAsia="Calibri" w:cs="Arial"/>
          <w:b/>
          <w:u w:val="single"/>
          <w:lang w:eastAsia="en-US"/>
        </w:rPr>
        <w:t>Sanctions (saisie)</w:t>
      </w:r>
    </w:p>
    <w:p w14:paraId="6F00FC2E" w14:textId="77777777" w:rsidR="008E20C0" w:rsidRDefault="008E20C0" w:rsidP="008E20C0">
      <w:pPr>
        <w:jc w:val="left"/>
        <w:rPr>
          <w:rFonts w:eastAsia="Calibri" w:cs="Arial"/>
          <w:lang w:eastAsia="en-US"/>
        </w:rPr>
      </w:pPr>
    </w:p>
    <w:p w14:paraId="13D76D3F" w14:textId="77777777" w:rsidR="008E20C0" w:rsidRDefault="008E20C0" w:rsidP="00730699">
      <w:pPr>
        <w:jc w:val="left"/>
        <w:rPr>
          <w:rFonts w:eastAsia="Calibri" w:cs="Arial"/>
          <w:lang w:eastAsia="en-US"/>
        </w:rPr>
      </w:pPr>
      <w:r w:rsidRPr="008E20C0">
        <w:rPr>
          <w:rFonts w:eastAsia="Calibri" w:cs="Arial"/>
          <w:lang w:eastAsia="en-US"/>
        </w:rPr>
        <w:t>La Cour peut ordonner l’enlèvement d’un chien à son gardien lorsque la preuve démontre qu’il est dangereux et ordonner sa destruction</w:t>
      </w:r>
      <w:r>
        <w:rPr>
          <w:rFonts w:eastAsia="Calibri" w:cs="Arial"/>
          <w:lang w:eastAsia="en-US"/>
        </w:rPr>
        <w:t>.</w:t>
      </w:r>
    </w:p>
    <w:p w14:paraId="4A86B92B" w14:textId="77777777" w:rsidR="008E20C0" w:rsidRDefault="008E20C0" w:rsidP="00730699">
      <w:pPr>
        <w:jc w:val="left"/>
        <w:rPr>
          <w:rFonts w:eastAsia="Calibri" w:cs="Arial"/>
          <w:lang w:eastAsia="en-US"/>
        </w:rPr>
      </w:pPr>
    </w:p>
    <w:p w14:paraId="2D7A71B3" w14:textId="77777777" w:rsidR="008E20C0" w:rsidRDefault="008E20C0" w:rsidP="00730699">
      <w:pPr>
        <w:jc w:val="left"/>
        <w:rPr>
          <w:rFonts w:eastAsia="Calibri" w:cs="Arial"/>
          <w:lang w:eastAsia="en-US"/>
        </w:rPr>
      </w:pPr>
    </w:p>
    <w:p w14:paraId="4D68BA04" w14:textId="77777777" w:rsidR="008E20C0" w:rsidRPr="007D4AB1" w:rsidRDefault="008E20C0" w:rsidP="008E20C0">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74</w:t>
      </w:r>
      <w:r>
        <w:rPr>
          <w:rFonts w:eastAsia="Calibri" w:cs="Arial"/>
          <w:b/>
          <w:u w:val="single"/>
          <w:lang w:eastAsia="en-US"/>
        </w:rPr>
        <w:t xml:space="preserve"> </w:t>
      </w:r>
      <w:r w:rsidRPr="00F36C6E">
        <w:rPr>
          <w:rFonts w:eastAsia="Calibri" w:cs="Arial"/>
          <w:b/>
          <w:u w:val="single"/>
          <w:lang w:eastAsia="en-US"/>
        </w:rPr>
        <w:t xml:space="preserve">: </w:t>
      </w:r>
      <w:r>
        <w:rPr>
          <w:rFonts w:eastAsia="Calibri" w:cs="Arial"/>
          <w:b/>
          <w:u w:val="single"/>
          <w:lang w:eastAsia="en-US"/>
        </w:rPr>
        <w:t>Sanctions (</w:t>
      </w:r>
      <w:r w:rsidR="009226EA">
        <w:rPr>
          <w:rFonts w:eastAsia="Calibri" w:cs="Arial"/>
          <w:b/>
          <w:u w:val="single"/>
          <w:lang w:eastAsia="en-US"/>
        </w:rPr>
        <w:t>contrôle</w:t>
      </w:r>
      <w:r>
        <w:rPr>
          <w:rFonts w:eastAsia="Calibri" w:cs="Arial"/>
          <w:b/>
          <w:u w:val="single"/>
          <w:lang w:eastAsia="en-US"/>
        </w:rPr>
        <w:t>)</w:t>
      </w:r>
    </w:p>
    <w:p w14:paraId="45B50B10" w14:textId="77777777" w:rsidR="008E20C0" w:rsidRDefault="008E20C0" w:rsidP="00730699">
      <w:pPr>
        <w:jc w:val="left"/>
        <w:rPr>
          <w:rFonts w:eastAsia="Calibri" w:cs="Arial"/>
          <w:lang w:eastAsia="en-US"/>
        </w:rPr>
      </w:pPr>
    </w:p>
    <w:p w14:paraId="4D7635F6" w14:textId="77777777" w:rsidR="008E20C0" w:rsidRDefault="00141F7D" w:rsidP="00730699">
      <w:pPr>
        <w:jc w:val="left"/>
        <w:rPr>
          <w:rFonts w:eastAsia="Calibri" w:cs="Arial"/>
          <w:lang w:eastAsia="en-US"/>
        </w:rPr>
      </w:pPr>
      <w:r w:rsidRPr="00141F7D">
        <w:rPr>
          <w:rFonts w:eastAsia="Calibri" w:cs="Arial"/>
          <w:lang w:eastAsia="en-US"/>
        </w:rPr>
        <w:t>La Cour peut ordonner au gardien d’un chien de le garder attaché de façon sécuritaire ou de le contenir à l’intérieur d’un enclos fermé en tout temps.</w:t>
      </w:r>
    </w:p>
    <w:p w14:paraId="4B00ED57" w14:textId="77777777" w:rsidR="00141F7D" w:rsidRDefault="00141F7D" w:rsidP="00730699">
      <w:pPr>
        <w:jc w:val="left"/>
        <w:rPr>
          <w:rFonts w:eastAsia="Calibri" w:cs="Arial"/>
          <w:lang w:eastAsia="en-US"/>
        </w:rPr>
      </w:pPr>
    </w:p>
    <w:p w14:paraId="7D9E0DAD" w14:textId="77777777" w:rsidR="00141F7D" w:rsidRDefault="00141F7D" w:rsidP="00730699">
      <w:pPr>
        <w:jc w:val="left"/>
        <w:rPr>
          <w:rFonts w:eastAsia="Calibri" w:cs="Arial"/>
          <w:lang w:eastAsia="en-US"/>
        </w:rPr>
      </w:pPr>
    </w:p>
    <w:p w14:paraId="337F9558" w14:textId="77777777" w:rsidR="00141F7D" w:rsidRPr="007D4AB1" w:rsidRDefault="00141F7D" w:rsidP="00141F7D">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75</w:t>
      </w:r>
      <w:r>
        <w:rPr>
          <w:rFonts w:eastAsia="Calibri" w:cs="Arial"/>
          <w:b/>
          <w:u w:val="single"/>
          <w:lang w:eastAsia="en-US"/>
        </w:rPr>
        <w:t xml:space="preserve"> </w:t>
      </w:r>
      <w:r w:rsidRPr="00F36C6E">
        <w:rPr>
          <w:rFonts w:eastAsia="Calibri" w:cs="Arial"/>
          <w:b/>
          <w:u w:val="single"/>
          <w:lang w:eastAsia="en-US"/>
        </w:rPr>
        <w:t xml:space="preserve">: </w:t>
      </w:r>
      <w:r>
        <w:rPr>
          <w:rFonts w:eastAsia="Calibri" w:cs="Arial"/>
          <w:b/>
          <w:u w:val="single"/>
          <w:lang w:eastAsia="en-US"/>
        </w:rPr>
        <w:t>Sanctions (élimination)</w:t>
      </w:r>
    </w:p>
    <w:p w14:paraId="40910F3C" w14:textId="77777777" w:rsidR="00141F7D" w:rsidRDefault="00141F7D" w:rsidP="00141F7D">
      <w:pPr>
        <w:jc w:val="left"/>
        <w:rPr>
          <w:rFonts w:eastAsia="Calibri" w:cs="Arial"/>
          <w:lang w:eastAsia="en-US"/>
        </w:rPr>
      </w:pPr>
    </w:p>
    <w:p w14:paraId="18024877" w14:textId="77777777" w:rsidR="00141F7D" w:rsidRDefault="00141F7D" w:rsidP="00730699">
      <w:pPr>
        <w:jc w:val="left"/>
        <w:rPr>
          <w:rFonts w:eastAsia="Calibri" w:cs="Arial"/>
          <w:lang w:eastAsia="en-US"/>
        </w:rPr>
      </w:pPr>
      <w:r w:rsidRPr="00141F7D">
        <w:rPr>
          <w:rFonts w:eastAsia="Calibri" w:cs="Arial"/>
          <w:lang w:eastAsia="en-US"/>
        </w:rPr>
        <w:t>La Cour peut ordonner, lorsqu’une personne est reconnue coupable de l’une des infracti</w:t>
      </w:r>
      <w:r>
        <w:rPr>
          <w:rFonts w:eastAsia="Calibri" w:cs="Arial"/>
          <w:lang w:eastAsia="en-US"/>
        </w:rPr>
        <w:t>ons énoncées aux paragraphes 10 et 11</w:t>
      </w:r>
      <w:r w:rsidRPr="00141F7D">
        <w:rPr>
          <w:rFonts w:eastAsia="Calibri" w:cs="Arial"/>
          <w:lang w:eastAsia="en-US"/>
        </w:rPr>
        <w:t xml:space="preserve"> de l’article </w:t>
      </w:r>
      <w:r w:rsidR="00E575DB">
        <w:rPr>
          <w:rFonts w:eastAsia="Calibri" w:cs="Arial"/>
          <w:lang w:eastAsia="en-US"/>
        </w:rPr>
        <w:t>45</w:t>
      </w:r>
      <w:r w:rsidRPr="00141F7D">
        <w:rPr>
          <w:rFonts w:eastAsia="Calibri" w:cs="Arial"/>
          <w:lang w:eastAsia="en-US"/>
        </w:rPr>
        <w:t>, la destruction de l’animal faisant l’objet de la plainte.</w:t>
      </w:r>
    </w:p>
    <w:p w14:paraId="2AA2C4A4" w14:textId="77777777" w:rsidR="008E20C0" w:rsidRDefault="008E20C0" w:rsidP="00730699">
      <w:pPr>
        <w:jc w:val="left"/>
        <w:rPr>
          <w:rFonts w:eastAsia="Calibri" w:cs="Arial"/>
          <w:lang w:eastAsia="en-US"/>
        </w:rPr>
      </w:pPr>
    </w:p>
    <w:p w14:paraId="415E7F06" w14:textId="77777777" w:rsidR="00922B0C" w:rsidRDefault="00922B0C" w:rsidP="00730699">
      <w:pPr>
        <w:jc w:val="left"/>
        <w:rPr>
          <w:rFonts w:eastAsia="Calibri" w:cs="Arial"/>
          <w:lang w:eastAsia="en-US"/>
        </w:rPr>
      </w:pPr>
    </w:p>
    <w:p w14:paraId="613BF2E7" w14:textId="77777777" w:rsidR="00141F7D" w:rsidRPr="007D4AB1" w:rsidRDefault="00141F7D" w:rsidP="00141F7D">
      <w:pPr>
        <w:jc w:val="left"/>
        <w:rPr>
          <w:rFonts w:eastAsia="Calibri" w:cs="Arial"/>
          <w:b/>
          <w:u w:val="single"/>
          <w:lang w:eastAsia="en-US"/>
        </w:rPr>
      </w:pPr>
      <w:r w:rsidRPr="00F36C6E">
        <w:rPr>
          <w:rFonts w:eastAsia="Calibri" w:cs="Arial"/>
          <w:b/>
          <w:u w:val="single"/>
          <w:lang w:eastAsia="en-US"/>
        </w:rPr>
        <w:t xml:space="preserve">Article </w:t>
      </w:r>
      <w:r w:rsidR="009277ED">
        <w:rPr>
          <w:rFonts w:eastAsia="Calibri" w:cs="Arial"/>
          <w:b/>
          <w:u w:val="single"/>
          <w:lang w:eastAsia="en-US"/>
        </w:rPr>
        <w:t>76</w:t>
      </w:r>
      <w:r>
        <w:rPr>
          <w:rFonts w:eastAsia="Calibri" w:cs="Arial"/>
          <w:b/>
          <w:u w:val="single"/>
          <w:lang w:eastAsia="en-US"/>
        </w:rPr>
        <w:t xml:space="preserve"> </w:t>
      </w:r>
      <w:r w:rsidRPr="00F36C6E">
        <w:rPr>
          <w:rFonts w:eastAsia="Calibri" w:cs="Arial"/>
          <w:b/>
          <w:u w:val="single"/>
          <w:lang w:eastAsia="en-US"/>
        </w:rPr>
        <w:t xml:space="preserve">: </w:t>
      </w:r>
      <w:r>
        <w:rPr>
          <w:rFonts w:eastAsia="Calibri" w:cs="Arial"/>
          <w:b/>
          <w:u w:val="single"/>
          <w:lang w:eastAsia="en-US"/>
        </w:rPr>
        <w:t>Sanctions (élimination)</w:t>
      </w:r>
    </w:p>
    <w:p w14:paraId="53E26D12" w14:textId="77777777" w:rsidR="00141F7D" w:rsidRDefault="00141F7D" w:rsidP="00141F7D">
      <w:pPr>
        <w:jc w:val="left"/>
        <w:rPr>
          <w:rFonts w:eastAsia="Calibri" w:cs="Arial"/>
          <w:lang w:eastAsia="en-US"/>
        </w:rPr>
      </w:pPr>
    </w:p>
    <w:p w14:paraId="307F2D9F" w14:textId="77777777" w:rsidR="00141F7D" w:rsidRDefault="00141F7D" w:rsidP="00730699">
      <w:pPr>
        <w:jc w:val="left"/>
        <w:rPr>
          <w:rFonts w:eastAsia="Calibri" w:cs="Arial"/>
          <w:lang w:eastAsia="en-US"/>
        </w:rPr>
      </w:pPr>
      <w:r w:rsidRPr="00141F7D">
        <w:rPr>
          <w:rFonts w:eastAsia="Calibri" w:cs="Arial"/>
          <w:lang w:eastAsia="en-US"/>
        </w:rPr>
        <w:t xml:space="preserve">Tout chien potentiellement dangereux à l’origine d’une déclaration de culpabilité en vertu de l’article </w:t>
      </w:r>
      <w:r w:rsidR="00E575DB">
        <w:rPr>
          <w:rFonts w:eastAsia="Calibri" w:cs="Arial"/>
          <w:lang w:eastAsia="en-US"/>
        </w:rPr>
        <w:t>45</w:t>
      </w:r>
      <w:r>
        <w:rPr>
          <w:rFonts w:eastAsia="Calibri" w:cs="Arial"/>
          <w:lang w:eastAsia="en-US"/>
        </w:rPr>
        <w:t>, paragraphe 8</w:t>
      </w:r>
      <w:r w:rsidRPr="00141F7D">
        <w:rPr>
          <w:rFonts w:eastAsia="Calibri" w:cs="Arial"/>
          <w:lang w:eastAsia="en-US"/>
        </w:rPr>
        <w:t>, fera l’objet d’une demande d’ordonnance d’euthanasie de</w:t>
      </w:r>
      <w:r>
        <w:rPr>
          <w:rFonts w:eastAsia="Calibri" w:cs="Arial"/>
          <w:lang w:eastAsia="en-US"/>
        </w:rPr>
        <w:t>vant la Cour.</w:t>
      </w:r>
    </w:p>
    <w:p w14:paraId="1A05FDB0" w14:textId="77777777" w:rsidR="00141F7D" w:rsidRDefault="00141F7D" w:rsidP="00730699">
      <w:pPr>
        <w:jc w:val="left"/>
        <w:rPr>
          <w:rFonts w:eastAsia="Calibri" w:cs="Arial"/>
          <w:lang w:eastAsia="en-US"/>
        </w:rPr>
      </w:pPr>
    </w:p>
    <w:p w14:paraId="72E20301" w14:textId="77777777" w:rsidR="00C07479" w:rsidRPr="00C07479" w:rsidRDefault="00C07479" w:rsidP="00730699">
      <w:pPr>
        <w:jc w:val="left"/>
        <w:rPr>
          <w:rFonts w:cs="Arial"/>
          <w:bCs/>
        </w:rPr>
      </w:pPr>
    </w:p>
    <w:p w14:paraId="639A34CC" w14:textId="77777777" w:rsidR="00C07479" w:rsidRPr="00C07479" w:rsidRDefault="00C07479" w:rsidP="00730699">
      <w:pPr>
        <w:contextualSpacing/>
        <w:rPr>
          <w:rFonts w:cs="Arial"/>
          <w:b/>
        </w:rPr>
      </w:pPr>
      <w:r w:rsidRPr="00C07479">
        <w:rPr>
          <w:rFonts w:cs="Arial"/>
          <w:b/>
          <w:u w:val="single"/>
        </w:rPr>
        <w:t xml:space="preserve">Article </w:t>
      </w:r>
      <w:r w:rsidR="009277ED">
        <w:rPr>
          <w:rFonts w:cs="Arial"/>
          <w:b/>
          <w:u w:val="single"/>
        </w:rPr>
        <w:t>77</w:t>
      </w:r>
    </w:p>
    <w:p w14:paraId="2DE864A1" w14:textId="77777777" w:rsidR="00C07479" w:rsidRPr="00C07479" w:rsidRDefault="00C07479" w:rsidP="00730699">
      <w:pPr>
        <w:jc w:val="left"/>
        <w:rPr>
          <w:rFonts w:cs="Arial"/>
          <w:bCs/>
        </w:rPr>
      </w:pPr>
    </w:p>
    <w:p w14:paraId="47694B41" w14:textId="77777777" w:rsidR="00C07479" w:rsidRPr="00C07479" w:rsidRDefault="00C07479" w:rsidP="00730699">
      <w:pPr>
        <w:tabs>
          <w:tab w:val="left" w:pos="1080"/>
        </w:tabs>
        <w:rPr>
          <w:rFonts w:cs="Arial"/>
        </w:rPr>
      </w:pPr>
      <w:r w:rsidRPr="00C07479">
        <w:rPr>
          <w:rFonts w:cs="Arial"/>
        </w:rPr>
        <w:t xml:space="preserve">Le présent règlement entrera en vigueur </w:t>
      </w:r>
      <w:r w:rsidR="00330867">
        <w:rPr>
          <w:rFonts w:cs="Arial"/>
        </w:rPr>
        <w:t>le 1</w:t>
      </w:r>
      <w:r w:rsidR="00330867" w:rsidRPr="00330867">
        <w:rPr>
          <w:rFonts w:cs="Arial"/>
          <w:vertAlign w:val="superscript"/>
        </w:rPr>
        <w:t>er</w:t>
      </w:r>
      <w:r w:rsidR="00330867">
        <w:rPr>
          <w:rFonts w:cs="Arial"/>
        </w:rPr>
        <w:t xml:space="preserve"> </w:t>
      </w:r>
      <w:r w:rsidR="00522BB3">
        <w:rPr>
          <w:rFonts w:cs="Arial"/>
        </w:rPr>
        <w:t>février</w:t>
      </w:r>
      <w:r w:rsidR="00330867">
        <w:rPr>
          <w:rFonts w:cs="Arial"/>
        </w:rPr>
        <w:t xml:space="preserve"> 2018</w:t>
      </w:r>
      <w:r w:rsidRPr="00C07479">
        <w:rPr>
          <w:rFonts w:cs="Arial"/>
        </w:rPr>
        <w:t>.</w:t>
      </w:r>
    </w:p>
    <w:p w14:paraId="2D78E37E" w14:textId="77777777" w:rsidR="00C07479" w:rsidRPr="00C07479" w:rsidRDefault="00C07479" w:rsidP="00730699">
      <w:pPr>
        <w:tabs>
          <w:tab w:val="left" w:pos="1080"/>
        </w:tabs>
        <w:jc w:val="left"/>
        <w:rPr>
          <w:rFonts w:cs="Arial"/>
        </w:rPr>
      </w:pPr>
    </w:p>
    <w:p w14:paraId="11BC1B50" w14:textId="77777777" w:rsidR="004F70C2" w:rsidRDefault="004F70C2" w:rsidP="00730699">
      <w:pPr>
        <w:tabs>
          <w:tab w:val="left" w:pos="1080"/>
        </w:tabs>
        <w:jc w:val="left"/>
        <w:rPr>
          <w:rFonts w:cs="Arial"/>
          <w:bCs/>
        </w:rPr>
      </w:pPr>
    </w:p>
    <w:p w14:paraId="78708AED" w14:textId="77777777" w:rsidR="004F70C2" w:rsidRDefault="004F70C2" w:rsidP="00730699">
      <w:pPr>
        <w:tabs>
          <w:tab w:val="left" w:pos="1080"/>
        </w:tabs>
        <w:jc w:val="left"/>
        <w:rPr>
          <w:rFonts w:cs="Arial"/>
          <w:bCs/>
        </w:rPr>
      </w:pPr>
    </w:p>
    <w:p w14:paraId="108E8F26" w14:textId="77777777" w:rsidR="00C500F6" w:rsidRDefault="00C500F6" w:rsidP="00730699">
      <w:pPr>
        <w:tabs>
          <w:tab w:val="left" w:pos="1080"/>
        </w:tabs>
        <w:jc w:val="left"/>
        <w:rPr>
          <w:rFonts w:cs="Arial"/>
          <w:bCs/>
        </w:rPr>
      </w:pPr>
      <w:r>
        <w:rPr>
          <w:rFonts w:cs="Arial"/>
          <w:bCs/>
        </w:rPr>
        <w:br w:type="page"/>
      </w:r>
    </w:p>
    <w:p w14:paraId="481671C2" w14:textId="77777777" w:rsidR="004F70C2" w:rsidRDefault="004F70C2" w:rsidP="00730699">
      <w:pPr>
        <w:tabs>
          <w:tab w:val="left" w:pos="1080"/>
        </w:tabs>
        <w:jc w:val="left"/>
        <w:rPr>
          <w:rFonts w:cs="Arial"/>
          <w:bCs/>
        </w:rPr>
      </w:pPr>
    </w:p>
    <w:p w14:paraId="2016E7DC" w14:textId="77777777" w:rsidR="004F70C2" w:rsidRDefault="004F70C2" w:rsidP="00730699">
      <w:pPr>
        <w:tabs>
          <w:tab w:val="left" w:pos="1080"/>
        </w:tabs>
        <w:jc w:val="left"/>
        <w:rPr>
          <w:rFonts w:cs="Arial"/>
          <w:bCs/>
        </w:rPr>
      </w:pPr>
    </w:p>
    <w:p w14:paraId="29C9A83B" w14:textId="77777777" w:rsidR="004F70C2" w:rsidRDefault="004F70C2" w:rsidP="00730699">
      <w:pPr>
        <w:tabs>
          <w:tab w:val="left" w:pos="1080"/>
        </w:tabs>
        <w:jc w:val="left"/>
        <w:rPr>
          <w:rFonts w:cs="Arial"/>
          <w:bCs/>
        </w:rPr>
      </w:pPr>
    </w:p>
    <w:p w14:paraId="3847B9F3" w14:textId="77777777" w:rsidR="009226EA" w:rsidRDefault="009226EA" w:rsidP="00730699">
      <w:pPr>
        <w:tabs>
          <w:tab w:val="left" w:pos="1080"/>
        </w:tabs>
        <w:jc w:val="left"/>
        <w:rPr>
          <w:rFonts w:cs="Arial"/>
          <w:bCs/>
        </w:rPr>
      </w:pPr>
    </w:p>
    <w:p w14:paraId="32B562F0" w14:textId="77777777" w:rsidR="009226EA" w:rsidRDefault="009226EA" w:rsidP="00730699">
      <w:pPr>
        <w:tabs>
          <w:tab w:val="left" w:pos="1080"/>
        </w:tabs>
        <w:jc w:val="left"/>
        <w:rPr>
          <w:rFonts w:cs="Arial"/>
          <w:bCs/>
        </w:rPr>
      </w:pPr>
    </w:p>
    <w:p w14:paraId="73A16BD9" w14:textId="77777777" w:rsidR="009226EA" w:rsidRPr="00C07479" w:rsidRDefault="009226EA" w:rsidP="00730699">
      <w:pPr>
        <w:tabs>
          <w:tab w:val="left" w:pos="1080"/>
        </w:tabs>
        <w:jc w:val="left"/>
        <w:rPr>
          <w:rFonts w:cs="Arial"/>
          <w:bCs/>
        </w:rPr>
      </w:pPr>
    </w:p>
    <w:p w14:paraId="12B35BCC" w14:textId="77777777" w:rsidR="00C07479" w:rsidRDefault="00C07479" w:rsidP="00730699">
      <w:pPr>
        <w:tabs>
          <w:tab w:val="left" w:pos="1080"/>
        </w:tabs>
        <w:rPr>
          <w:rFonts w:cs="Arial"/>
          <w:b/>
          <w:bCs/>
        </w:rPr>
      </w:pPr>
      <w:r w:rsidRPr="00C07479">
        <w:rPr>
          <w:rFonts w:cs="Arial"/>
          <w:b/>
          <w:bCs/>
        </w:rPr>
        <w:t xml:space="preserve">ADOPTÉ lors de la séance du conseil des maires de la MRC de Témiscamingue tenue le </w:t>
      </w:r>
      <w:r w:rsidR="00A6191E">
        <w:rPr>
          <w:rFonts w:cs="Arial"/>
          <w:b/>
          <w:bCs/>
        </w:rPr>
        <w:t>22 novembre</w:t>
      </w:r>
      <w:r w:rsidRPr="00C07479">
        <w:rPr>
          <w:rFonts w:cs="Arial"/>
          <w:b/>
          <w:bCs/>
        </w:rPr>
        <w:t xml:space="preserve"> 201</w:t>
      </w:r>
      <w:r w:rsidR="00D25FFE">
        <w:rPr>
          <w:rFonts w:cs="Arial"/>
          <w:b/>
          <w:bCs/>
        </w:rPr>
        <w:t>7</w:t>
      </w:r>
      <w:r w:rsidRPr="00C07479">
        <w:rPr>
          <w:rFonts w:cs="Arial"/>
          <w:b/>
          <w:bCs/>
        </w:rPr>
        <w:t>.</w:t>
      </w:r>
    </w:p>
    <w:p w14:paraId="05D54D3F" w14:textId="77777777" w:rsidR="00822EC0" w:rsidRPr="00C07479" w:rsidRDefault="00822EC0" w:rsidP="00730699">
      <w:pPr>
        <w:tabs>
          <w:tab w:val="left" w:pos="1080"/>
        </w:tabs>
        <w:rPr>
          <w:rFonts w:cs="Arial"/>
          <w:b/>
          <w:bCs/>
        </w:rPr>
      </w:pPr>
    </w:p>
    <w:p w14:paraId="63011CD6" w14:textId="77777777" w:rsidR="00C07479" w:rsidRDefault="00C07479" w:rsidP="00730699">
      <w:pPr>
        <w:jc w:val="left"/>
        <w:rPr>
          <w:rFonts w:cs="Arial"/>
          <w:b/>
          <w:bCs/>
        </w:rPr>
      </w:pPr>
    </w:p>
    <w:tbl>
      <w:tblPr>
        <w:tblW w:w="0" w:type="auto"/>
        <w:tblInd w:w="108" w:type="dxa"/>
        <w:tblLook w:val="04A0" w:firstRow="1" w:lastRow="0" w:firstColumn="1" w:lastColumn="0" w:noHBand="0" w:noVBand="1"/>
      </w:tblPr>
      <w:tblGrid>
        <w:gridCol w:w="3162"/>
        <w:gridCol w:w="280"/>
        <w:gridCol w:w="3873"/>
      </w:tblGrid>
      <w:tr w:rsidR="00A66EF6" w:rsidRPr="00AC5C24" w14:paraId="4AC7CF0A" w14:textId="77777777" w:rsidTr="005D260A">
        <w:tc>
          <w:tcPr>
            <w:tcW w:w="3178" w:type="dxa"/>
            <w:tcBorders>
              <w:bottom w:val="single" w:sz="18" w:space="0" w:color="auto"/>
            </w:tcBorders>
          </w:tcPr>
          <w:p w14:paraId="3CBC2B5D" w14:textId="77777777" w:rsidR="00A66EF6" w:rsidRPr="00AC5C24" w:rsidRDefault="006438A8" w:rsidP="00730699">
            <w:pPr>
              <w:rPr>
                <w:b/>
                <w:bCs/>
              </w:rPr>
            </w:pPr>
            <w:r>
              <w:rPr>
                <w:b/>
                <w:bCs/>
                <w:noProof/>
              </w:rPr>
              <w:drawing>
                <wp:anchor distT="0" distB="0" distL="114300" distR="114300" simplePos="0" relativeHeight="251671040" behindDoc="0" locked="0" layoutInCell="1" allowOverlap="1" wp14:anchorId="0FE9E752" wp14:editId="1B5BDCE1">
                  <wp:simplePos x="0" y="0"/>
                  <wp:positionH relativeFrom="column">
                    <wp:posOffset>635</wp:posOffset>
                  </wp:positionH>
                  <wp:positionV relativeFrom="paragraph">
                    <wp:posOffset>226695</wp:posOffset>
                  </wp:positionV>
                  <wp:extent cx="1699260" cy="568960"/>
                  <wp:effectExtent l="0" t="0" r="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Claire Bolduc.jpg"/>
                          <pic:cNvPicPr/>
                        </pic:nvPicPr>
                        <pic:blipFill>
                          <a:blip r:embed="rId13">
                            <a:biLevel thresh="75000"/>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699260" cy="568960"/>
                          </a:xfrm>
                          <a:prstGeom prst="rect">
                            <a:avLst/>
                          </a:prstGeom>
                        </pic:spPr>
                      </pic:pic>
                    </a:graphicData>
                  </a:graphic>
                  <wp14:sizeRelH relativeFrom="page">
                    <wp14:pctWidth>0</wp14:pctWidth>
                  </wp14:sizeRelH>
                  <wp14:sizeRelV relativeFrom="page">
                    <wp14:pctHeight>0</wp14:pctHeight>
                  </wp14:sizeRelV>
                </wp:anchor>
              </w:drawing>
            </w:r>
          </w:p>
        </w:tc>
        <w:tc>
          <w:tcPr>
            <w:tcW w:w="284" w:type="dxa"/>
          </w:tcPr>
          <w:p w14:paraId="19D85EA9" w14:textId="77777777" w:rsidR="00A66EF6" w:rsidRPr="00AC5C24" w:rsidRDefault="00A66EF6" w:rsidP="00730699">
            <w:pPr>
              <w:rPr>
                <w:b/>
                <w:bCs/>
                <w:noProof/>
                <w:lang w:val="fr-FR"/>
              </w:rPr>
            </w:pPr>
          </w:p>
        </w:tc>
        <w:tc>
          <w:tcPr>
            <w:tcW w:w="3915" w:type="dxa"/>
            <w:tcBorders>
              <w:bottom w:val="single" w:sz="18" w:space="0" w:color="auto"/>
            </w:tcBorders>
          </w:tcPr>
          <w:p w14:paraId="1CB44500" w14:textId="77777777" w:rsidR="00A66EF6" w:rsidRPr="00AC5C24" w:rsidRDefault="006438A8" w:rsidP="00730699">
            <w:pPr>
              <w:rPr>
                <w:b/>
                <w:bCs/>
              </w:rPr>
            </w:pPr>
            <w:r>
              <w:rPr>
                <w:b/>
                <w:bCs/>
                <w:noProof/>
              </w:rPr>
              <w:drawing>
                <wp:inline distT="0" distB="0" distL="0" distR="0" wp14:anchorId="2E355E09" wp14:editId="50653EE2">
                  <wp:extent cx="1883668" cy="72694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Lyne Gironn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3668" cy="726949"/>
                          </a:xfrm>
                          <a:prstGeom prst="rect">
                            <a:avLst/>
                          </a:prstGeom>
                        </pic:spPr>
                      </pic:pic>
                    </a:graphicData>
                  </a:graphic>
                </wp:inline>
              </w:drawing>
            </w:r>
          </w:p>
        </w:tc>
      </w:tr>
      <w:tr w:rsidR="00A66EF6" w:rsidRPr="00C74F8C" w14:paraId="70552B11" w14:textId="77777777" w:rsidTr="005D260A">
        <w:tc>
          <w:tcPr>
            <w:tcW w:w="3178" w:type="dxa"/>
            <w:tcBorders>
              <w:top w:val="single" w:sz="18" w:space="0" w:color="auto"/>
            </w:tcBorders>
          </w:tcPr>
          <w:p w14:paraId="6E5E9BC1" w14:textId="77777777" w:rsidR="00A66EF6" w:rsidRPr="00C74F8C" w:rsidRDefault="00387CB1" w:rsidP="00387CB1">
            <w:pPr>
              <w:spacing w:after="120"/>
              <w:jc w:val="left"/>
              <w:rPr>
                <w:highlight w:val="yellow"/>
              </w:rPr>
            </w:pPr>
            <w:r w:rsidRPr="00A6191E">
              <w:rPr>
                <w:b/>
                <w:bCs/>
              </w:rPr>
              <w:t>Claire Bolduc</w:t>
            </w:r>
            <w:r w:rsidR="00A66EF6" w:rsidRPr="00A6191E">
              <w:rPr>
                <w:b/>
                <w:bCs/>
              </w:rPr>
              <w:t>, préf</w:t>
            </w:r>
            <w:r w:rsidRPr="00A6191E">
              <w:rPr>
                <w:b/>
                <w:bCs/>
              </w:rPr>
              <w:t>ète</w:t>
            </w:r>
          </w:p>
        </w:tc>
        <w:tc>
          <w:tcPr>
            <w:tcW w:w="284" w:type="dxa"/>
          </w:tcPr>
          <w:p w14:paraId="3E8A353F" w14:textId="77777777" w:rsidR="00A66EF6" w:rsidRPr="00C74F8C" w:rsidRDefault="00A66EF6" w:rsidP="00730699">
            <w:pPr>
              <w:rPr>
                <w:b/>
                <w:bCs/>
                <w:highlight w:val="yellow"/>
              </w:rPr>
            </w:pPr>
          </w:p>
        </w:tc>
        <w:tc>
          <w:tcPr>
            <w:tcW w:w="3915" w:type="dxa"/>
            <w:tcBorders>
              <w:top w:val="single" w:sz="18" w:space="0" w:color="auto"/>
            </w:tcBorders>
          </w:tcPr>
          <w:p w14:paraId="57298EB9" w14:textId="77777777" w:rsidR="00A66EF6" w:rsidRPr="00C74F8C" w:rsidRDefault="00A66EF6" w:rsidP="00730699">
            <w:pPr>
              <w:jc w:val="left"/>
              <w:rPr>
                <w:spacing w:val="-2"/>
                <w:highlight w:val="yellow"/>
              </w:rPr>
            </w:pPr>
            <w:r w:rsidRPr="00A6191E">
              <w:rPr>
                <w:b/>
                <w:bCs/>
                <w:spacing w:val="-2"/>
              </w:rPr>
              <w:t xml:space="preserve">Lyne Gironne, d. g. – </w:t>
            </w:r>
            <w:proofErr w:type="gramStart"/>
            <w:r w:rsidRPr="00A6191E">
              <w:rPr>
                <w:b/>
                <w:bCs/>
                <w:spacing w:val="-2"/>
              </w:rPr>
              <w:t>sec.-</w:t>
            </w:r>
            <w:proofErr w:type="spellStart"/>
            <w:proofErr w:type="gramEnd"/>
            <w:r w:rsidRPr="00A6191E">
              <w:rPr>
                <w:b/>
                <w:bCs/>
                <w:spacing w:val="-2"/>
              </w:rPr>
              <w:t>trés</w:t>
            </w:r>
            <w:proofErr w:type="spellEnd"/>
            <w:r w:rsidRPr="00A6191E">
              <w:rPr>
                <w:b/>
                <w:bCs/>
                <w:spacing w:val="-2"/>
              </w:rPr>
              <w:t>.</w:t>
            </w:r>
          </w:p>
        </w:tc>
      </w:tr>
    </w:tbl>
    <w:p w14:paraId="0E621F8B" w14:textId="77777777" w:rsidR="00A66EF6" w:rsidRPr="00C74F8C" w:rsidRDefault="00A66EF6" w:rsidP="00730699">
      <w:pPr>
        <w:jc w:val="left"/>
        <w:rPr>
          <w:rFonts w:cs="Arial"/>
          <w:b/>
          <w:bCs/>
          <w:highlight w:val="yellow"/>
        </w:rPr>
      </w:pPr>
    </w:p>
    <w:p w14:paraId="6560CE6B" w14:textId="77777777" w:rsidR="00C07479" w:rsidRPr="00C74F8C" w:rsidRDefault="00C07479" w:rsidP="00730699">
      <w:pPr>
        <w:rPr>
          <w:rFonts w:cs="Arial"/>
          <w:highlight w:val="yellow"/>
        </w:rPr>
      </w:pPr>
    </w:p>
    <w:p w14:paraId="4DDBBE2E" w14:textId="77777777" w:rsidR="00C07479" w:rsidRPr="00C74F8C" w:rsidRDefault="00C07479" w:rsidP="00730699">
      <w:pPr>
        <w:pBdr>
          <w:top w:val="thinThickSmallGap" w:sz="24" w:space="1" w:color="auto"/>
        </w:pBdr>
        <w:tabs>
          <w:tab w:val="left" w:pos="1080"/>
          <w:tab w:val="left" w:pos="4678"/>
          <w:tab w:val="left" w:pos="5529"/>
        </w:tabs>
        <w:ind w:left="1259" w:hanging="1259"/>
        <w:rPr>
          <w:rFonts w:cs="Arial"/>
          <w:highlight w:val="yellow"/>
        </w:rPr>
      </w:pPr>
    </w:p>
    <w:p w14:paraId="021BC65A" w14:textId="77777777" w:rsidR="00C07479" w:rsidRPr="00A6191E" w:rsidRDefault="00C07479" w:rsidP="00730699">
      <w:pPr>
        <w:tabs>
          <w:tab w:val="left" w:pos="2410"/>
          <w:tab w:val="left" w:pos="2552"/>
          <w:tab w:val="right" w:pos="7428"/>
        </w:tabs>
        <w:rPr>
          <w:rFonts w:cs="Arial"/>
          <w:u w:val="single"/>
        </w:rPr>
      </w:pPr>
      <w:r w:rsidRPr="00A6191E">
        <w:rPr>
          <w:rFonts w:cs="Arial"/>
        </w:rPr>
        <w:t>Avis de motion</w:t>
      </w:r>
      <w:r w:rsidRPr="00A6191E">
        <w:rPr>
          <w:rFonts w:cs="Arial"/>
        </w:rPr>
        <w:tab/>
        <w:t>:</w:t>
      </w:r>
      <w:r w:rsidRPr="00A6191E">
        <w:rPr>
          <w:rFonts w:cs="Arial"/>
        </w:rPr>
        <w:tab/>
      </w:r>
      <w:r w:rsidR="00387CB1" w:rsidRPr="00A66B77">
        <w:rPr>
          <w:rFonts w:cs="Arial"/>
          <w:u w:val="single"/>
        </w:rPr>
        <w:t>16 août 2017</w:t>
      </w:r>
      <w:r w:rsidRPr="00A6191E">
        <w:rPr>
          <w:rFonts w:cs="Arial"/>
          <w:u w:val="single"/>
        </w:rPr>
        <w:tab/>
      </w:r>
    </w:p>
    <w:p w14:paraId="7E9523CA" w14:textId="77777777" w:rsidR="00C07479" w:rsidRPr="00A6191E" w:rsidRDefault="00C07479" w:rsidP="00730699">
      <w:pPr>
        <w:tabs>
          <w:tab w:val="left" w:pos="2410"/>
          <w:tab w:val="left" w:pos="2552"/>
          <w:tab w:val="left" w:pos="5387"/>
          <w:tab w:val="right" w:pos="7797"/>
        </w:tabs>
        <w:ind w:left="1259" w:hanging="1259"/>
        <w:rPr>
          <w:rFonts w:cs="Arial"/>
          <w:u w:val="single"/>
        </w:rPr>
      </w:pPr>
    </w:p>
    <w:p w14:paraId="3A8AE5F6" w14:textId="77777777" w:rsidR="00C07479" w:rsidRDefault="00C07479" w:rsidP="00730699">
      <w:pPr>
        <w:tabs>
          <w:tab w:val="left" w:pos="2410"/>
          <w:tab w:val="left" w:pos="2552"/>
          <w:tab w:val="right" w:pos="7428"/>
          <w:tab w:val="right" w:pos="7513"/>
          <w:tab w:val="right" w:pos="9412"/>
        </w:tabs>
        <w:rPr>
          <w:rFonts w:cs="Arial"/>
          <w:u w:val="single"/>
        </w:rPr>
      </w:pPr>
      <w:r w:rsidRPr="00A6191E">
        <w:rPr>
          <w:rFonts w:cs="Arial"/>
        </w:rPr>
        <w:t>Adoption</w:t>
      </w:r>
      <w:r w:rsidRPr="00A6191E">
        <w:rPr>
          <w:rFonts w:cs="Arial"/>
        </w:rPr>
        <w:tab/>
        <w:t>:</w:t>
      </w:r>
      <w:r w:rsidRPr="00C07479">
        <w:rPr>
          <w:rFonts w:cs="Arial"/>
        </w:rPr>
        <w:tab/>
      </w:r>
      <w:r w:rsidR="00A6191E" w:rsidRPr="006D510D">
        <w:rPr>
          <w:rFonts w:cs="Arial"/>
          <w:u w:val="single"/>
        </w:rPr>
        <w:t>22 novembre 2017</w:t>
      </w:r>
      <w:r w:rsidRPr="00C07479">
        <w:rPr>
          <w:rFonts w:cs="Arial"/>
          <w:u w:val="single"/>
        </w:rPr>
        <w:tab/>
      </w:r>
    </w:p>
    <w:p w14:paraId="7DA4D638" w14:textId="77777777" w:rsidR="00330867" w:rsidRDefault="00330867" w:rsidP="00730699">
      <w:pPr>
        <w:tabs>
          <w:tab w:val="left" w:pos="2410"/>
          <w:tab w:val="left" w:pos="2552"/>
          <w:tab w:val="right" w:pos="7428"/>
          <w:tab w:val="right" w:pos="7513"/>
          <w:tab w:val="right" w:pos="9412"/>
        </w:tabs>
        <w:rPr>
          <w:rFonts w:cs="Arial"/>
        </w:rPr>
      </w:pPr>
    </w:p>
    <w:p w14:paraId="37BB29F7" w14:textId="77777777" w:rsidR="006D510D" w:rsidRDefault="006D510D" w:rsidP="006D510D">
      <w:pPr>
        <w:tabs>
          <w:tab w:val="left" w:pos="2410"/>
          <w:tab w:val="left" w:pos="2552"/>
          <w:tab w:val="right" w:pos="7428"/>
          <w:tab w:val="right" w:pos="7513"/>
          <w:tab w:val="right" w:pos="9412"/>
        </w:tabs>
        <w:rPr>
          <w:rFonts w:cs="Arial"/>
          <w:u w:val="single"/>
        </w:rPr>
      </w:pPr>
      <w:r>
        <w:rPr>
          <w:rFonts w:cs="Arial"/>
        </w:rPr>
        <w:t>Entrée en vigueur</w:t>
      </w:r>
      <w:r w:rsidRPr="00A6191E">
        <w:rPr>
          <w:rFonts w:cs="Arial"/>
        </w:rPr>
        <w:tab/>
        <w:t>:</w:t>
      </w:r>
      <w:r w:rsidRPr="00C07479">
        <w:rPr>
          <w:rFonts w:cs="Arial"/>
        </w:rPr>
        <w:tab/>
      </w:r>
      <w:r>
        <w:rPr>
          <w:rFonts w:cs="Arial"/>
          <w:u w:val="single"/>
        </w:rPr>
        <w:t>1</w:t>
      </w:r>
      <w:r w:rsidRPr="006D510D">
        <w:rPr>
          <w:rFonts w:cs="Arial"/>
          <w:u w:val="single"/>
          <w:vertAlign w:val="superscript"/>
        </w:rPr>
        <w:t>er</w:t>
      </w:r>
      <w:r>
        <w:rPr>
          <w:rFonts w:cs="Arial"/>
          <w:u w:val="single"/>
        </w:rPr>
        <w:t xml:space="preserve"> février 2018</w:t>
      </w:r>
      <w:r w:rsidRPr="00C07479">
        <w:rPr>
          <w:rFonts w:cs="Arial"/>
          <w:u w:val="single"/>
        </w:rPr>
        <w:tab/>
      </w:r>
    </w:p>
    <w:p w14:paraId="2245B9E1" w14:textId="77777777" w:rsidR="006D510D" w:rsidRDefault="006D510D" w:rsidP="006D510D">
      <w:pPr>
        <w:tabs>
          <w:tab w:val="left" w:pos="2410"/>
          <w:tab w:val="left" w:pos="2552"/>
          <w:tab w:val="right" w:pos="7428"/>
          <w:tab w:val="right" w:pos="7513"/>
          <w:tab w:val="right" w:pos="9412"/>
        </w:tabs>
        <w:rPr>
          <w:rFonts w:cs="Arial"/>
          <w:u w:val="single"/>
        </w:rPr>
      </w:pPr>
    </w:p>
    <w:p w14:paraId="67F8BBB6" w14:textId="77777777" w:rsidR="006D510D" w:rsidRDefault="006D510D" w:rsidP="006D510D">
      <w:pPr>
        <w:tabs>
          <w:tab w:val="left" w:pos="2410"/>
          <w:tab w:val="left" w:pos="2552"/>
          <w:tab w:val="right" w:pos="7428"/>
          <w:tab w:val="right" w:pos="7513"/>
          <w:tab w:val="right" w:pos="9412"/>
        </w:tabs>
        <w:rPr>
          <w:rFonts w:cs="Arial"/>
          <w:u w:val="single"/>
        </w:rPr>
      </w:pPr>
      <w:r>
        <w:rPr>
          <w:rFonts w:cs="Arial"/>
        </w:rPr>
        <w:t>Copie aux</w:t>
      </w:r>
      <w:r w:rsidRPr="00A6191E">
        <w:rPr>
          <w:rFonts w:cs="Arial"/>
        </w:rPr>
        <w:tab/>
      </w:r>
    </w:p>
    <w:p w14:paraId="4C462030" w14:textId="77777777" w:rsidR="006D510D" w:rsidRDefault="006D510D" w:rsidP="006D510D">
      <w:pPr>
        <w:tabs>
          <w:tab w:val="left" w:pos="2410"/>
          <w:tab w:val="left" w:pos="2552"/>
          <w:tab w:val="right" w:pos="7428"/>
          <w:tab w:val="right" w:pos="7513"/>
          <w:tab w:val="right" w:pos="9412"/>
        </w:tabs>
        <w:rPr>
          <w:rFonts w:cs="Arial"/>
        </w:rPr>
      </w:pPr>
      <w:proofErr w:type="gramStart"/>
      <w:r>
        <w:rPr>
          <w:rFonts w:cs="Arial"/>
        </w:rPr>
        <w:t>municipalités</w:t>
      </w:r>
      <w:proofErr w:type="gramEnd"/>
      <w:r>
        <w:rPr>
          <w:rFonts w:cs="Arial"/>
        </w:rPr>
        <w:t xml:space="preserve"> locales</w:t>
      </w:r>
      <w:r>
        <w:rPr>
          <w:rFonts w:cs="Arial"/>
        </w:rPr>
        <w:tab/>
      </w:r>
      <w:r w:rsidRPr="00A6191E">
        <w:rPr>
          <w:rFonts w:cs="Arial"/>
        </w:rPr>
        <w:t>:</w:t>
      </w:r>
      <w:r w:rsidRPr="00C07479">
        <w:rPr>
          <w:rFonts w:cs="Arial"/>
        </w:rPr>
        <w:tab/>
      </w:r>
      <w:r>
        <w:rPr>
          <w:rFonts w:cs="Arial"/>
          <w:u w:val="single"/>
        </w:rPr>
        <w:t>5 décembre 2017</w:t>
      </w:r>
      <w:r w:rsidRPr="00C07479">
        <w:rPr>
          <w:rFonts w:cs="Arial"/>
          <w:u w:val="single"/>
        </w:rPr>
        <w:tab/>
      </w:r>
    </w:p>
    <w:p w14:paraId="394DC0EE" w14:textId="77777777" w:rsidR="006D510D" w:rsidRPr="00330867" w:rsidRDefault="006D510D" w:rsidP="00730699">
      <w:pPr>
        <w:tabs>
          <w:tab w:val="left" w:pos="2410"/>
          <w:tab w:val="left" w:pos="2552"/>
          <w:tab w:val="right" w:pos="7428"/>
          <w:tab w:val="right" w:pos="7513"/>
          <w:tab w:val="right" w:pos="9412"/>
        </w:tabs>
        <w:rPr>
          <w:rFonts w:cs="Arial"/>
        </w:rPr>
      </w:pPr>
    </w:p>
    <w:p w14:paraId="76EF4F16" w14:textId="77777777" w:rsidR="00C07479" w:rsidRDefault="00C07479" w:rsidP="00730699">
      <w:pPr>
        <w:tabs>
          <w:tab w:val="left" w:pos="2410"/>
          <w:tab w:val="left" w:pos="2552"/>
          <w:tab w:val="right" w:pos="7428"/>
          <w:tab w:val="right" w:pos="7513"/>
          <w:tab w:val="right" w:pos="9412"/>
        </w:tabs>
        <w:rPr>
          <w:rFonts w:cs="Arial"/>
          <w:u w:val="single"/>
        </w:rPr>
      </w:pPr>
      <w:r w:rsidRPr="00C07479">
        <w:rPr>
          <w:rFonts w:cs="Arial"/>
        </w:rPr>
        <w:t>Publication / affichage</w:t>
      </w:r>
      <w:r w:rsidRPr="00C07479">
        <w:rPr>
          <w:rFonts w:cs="Arial"/>
        </w:rPr>
        <w:tab/>
        <w:t>:</w:t>
      </w:r>
      <w:r w:rsidRPr="00C07479">
        <w:rPr>
          <w:rFonts w:cs="Arial"/>
        </w:rPr>
        <w:tab/>
      </w:r>
      <w:r w:rsidRPr="00C07479">
        <w:rPr>
          <w:rFonts w:cs="Arial"/>
          <w:u w:val="single"/>
        </w:rPr>
        <w:tab/>
      </w:r>
    </w:p>
    <w:p w14:paraId="55B9FD05" w14:textId="77777777" w:rsidR="00D25FFE" w:rsidRPr="00C07479" w:rsidRDefault="00D25FFE" w:rsidP="00730699">
      <w:pPr>
        <w:tabs>
          <w:tab w:val="left" w:pos="2410"/>
          <w:tab w:val="left" w:pos="2552"/>
          <w:tab w:val="right" w:pos="7513"/>
          <w:tab w:val="right" w:pos="9412"/>
        </w:tabs>
        <w:ind w:left="1259" w:hanging="1259"/>
        <w:rPr>
          <w:rFonts w:cs="Arial"/>
        </w:rPr>
      </w:pPr>
    </w:p>
    <w:p w14:paraId="5B2C96BC" w14:textId="77777777" w:rsidR="00D25FFE" w:rsidRPr="00C07479" w:rsidRDefault="00D25FFE" w:rsidP="00730699">
      <w:pPr>
        <w:tabs>
          <w:tab w:val="left" w:pos="2410"/>
          <w:tab w:val="left" w:pos="2552"/>
          <w:tab w:val="right" w:pos="7428"/>
          <w:tab w:val="right" w:pos="7513"/>
          <w:tab w:val="right" w:pos="9412"/>
        </w:tabs>
        <w:rPr>
          <w:rFonts w:cs="Arial"/>
          <w:u w:val="single"/>
        </w:rPr>
      </w:pPr>
      <w:r>
        <w:rPr>
          <w:rFonts w:cs="Arial"/>
        </w:rPr>
        <w:t>Envoi à la SQ</w:t>
      </w:r>
      <w:r w:rsidRPr="00C07479">
        <w:rPr>
          <w:rFonts w:cs="Arial"/>
        </w:rPr>
        <w:tab/>
        <w:t>:</w:t>
      </w:r>
      <w:r w:rsidRPr="00C07479">
        <w:rPr>
          <w:rFonts w:cs="Arial"/>
        </w:rPr>
        <w:tab/>
      </w:r>
      <w:r w:rsidRPr="00C07479">
        <w:rPr>
          <w:rFonts w:cs="Arial"/>
          <w:u w:val="single"/>
        </w:rPr>
        <w:tab/>
      </w:r>
    </w:p>
    <w:p w14:paraId="589F960B" w14:textId="77777777" w:rsidR="00C07479" w:rsidRPr="00C07479" w:rsidRDefault="00C07479" w:rsidP="00730699">
      <w:pPr>
        <w:pBdr>
          <w:bottom w:val="thickThinSmallGap" w:sz="24" w:space="1" w:color="auto"/>
        </w:pBdr>
        <w:tabs>
          <w:tab w:val="left" w:pos="1418"/>
        </w:tabs>
        <w:rPr>
          <w:rFonts w:cs="Arial"/>
          <w:u w:val="single"/>
        </w:rPr>
      </w:pPr>
    </w:p>
    <w:p w14:paraId="7D4C0579" w14:textId="77777777" w:rsidR="00C07479" w:rsidRPr="00C07479" w:rsidRDefault="00C07479" w:rsidP="00730699">
      <w:pPr>
        <w:jc w:val="left"/>
        <w:rPr>
          <w:rFonts w:cs="Arial"/>
        </w:rPr>
      </w:pPr>
    </w:p>
    <w:p w14:paraId="36C25576" w14:textId="77777777" w:rsidR="009226EA" w:rsidRDefault="009226EA" w:rsidP="006256CD">
      <w:pPr>
        <w:tabs>
          <w:tab w:val="left" w:pos="1843"/>
        </w:tabs>
        <w:rPr>
          <w:rFonts w:cs="Arial"/>
        </w:rPr>
      </w:pPr>
    </w:p>
    <w:tbl>
      <w:tblPr>
        <w:tblStyle w:val="Grilledutableau"/>
        <w:tblW w:w="0" w:type="auto"/>
        <w:tblInd w:w="108" w:type="dxa"/>
        <w:tblLook w:val="04A0" w:firstRow="1" w:lastRow="0" w:firstColumn="1" w:lastColumn="0" w:noHBand="0" w:noVBand="1"/>
      </w:tblPr>
      <w:tblGrid>
        <w:gridCol w:w="7305"/>
      </w:tblGrid>
      <w:tr w:rsidR="009226EA" w14:paraId="16A9276D" w14:textId="77777777" w:rsidTr="00822EC0">
        <w:tc>
          <w:tcPr>
            <w:tcW w:w="7531" w:type="dxa"/>
          </w:tcPr>
          <w:p w14:paraId="5855740C" w14:textId="77777777" w:rsidR="009226EA" w:rsidRDefault="009226EA" w:rsidP="00730699">
            <w:pPr>
              <w:tabs>
                <w:tab w:val="left" w:pos="1843"/>
              </w:tabs>
              <w:rPr>
                <w:rFonts w:cs="Arial"/>
              </w:rPr>
            </w:pPr>
          </w:p>
          <w:p w14:paraId="6151C494" w14:textId="7643E660" w:rsidR="00822EC0" w:rsidRPr="00822EC0" w:rsidRDefault="00822EC0" w:rsidP="00822EC0">
            <w:pPr>
              <w:tabs>
                <w:tab w:val="left" w:pos="1843"/>
              </w:tabs>
              <w:jc w:val="center"/>
              <w:rPr>
                <w:rFonts w:cs="Arial"/>
                <w:u w:val="single"/>
              </w:rPr>
            </w:pPr>
            <w:r w:rsidRPr="00822EC0">
              <w:rPr>
                <w:rFonts w:cs="Arial"/>
                <w:u w:val="single"/>
              </w:rPr>
              <w:t>Annexe : liste des règlements locaux abrogés</w:t>
            </w:r>
            <w:r w:rsidR="008A75FE">
              <w:rPr>
                <w:rFonts w:cs="Arial"/>
                <w:u w:val="single"/>
              </w:rPr>
              <w:t>, le 1</w:t>
            </w:r>
            <w:r w:rsidR="008A75FE" w:rsidRPr="008A75FE">
              <w:rPr>
                <w:rFonts w:cs="Arial"/>
                <w:u w:val="single"/>
                <w:vertAlign w:val="superscript"/>
              </w:rPr>
              <w:t>er</w:t>
            </w:r>
            <w:r w:rsidR="008A75FE">
              <w:rPr>
                <w:rFonts w:cs="Arial"/>
                <w:u w:val="single"/>
              </w:rPr>
              <w:t xml:space="preserve"> mars 2018</w:t>
            </w:r>
          </w:p>
          <w:p w14:paraId="18EF41E7" w14:textId="77777777" w:rsidR="00822EC0" w:rsidRDefault="00822EC0" w:rsidP="00730699">
            <w:pPr>
              <w:tabs>
                <w:tab w:val="left" w:pos="1843"/>
              </w:tabs>
              <w:rPr>
                <w:rFonts w:cs="Arial"/>
              </w:rPr>
            </w:pPr>
          </w:p>
          <w:p w14:paraId="2DBFF01E" w14:textId="32F9B78F" w:rsidR="00822EC0" w:rsidRDefault="008A75FE" w:rsidP="00730699">
            <w:pPr>
              <w:tabs>
                <w:tab w:val="left" w:pos="1843"/>
              </w:tabs>
              <w:rPr>
                <w:rFonts w:cs="Arial"/>
              </w:rPr>
            </w:pPr>
            <w:r>
              <w:rPr>
                <w:rFonts w:cs="Arial"/>
              </w:rPr>
              <w:t>Béarn : règlement no. 440</w:t>
            </w:r>
          </w:p>
          <w:p w14:paraId="376B8764" w14:textId="4F6502D3" w:rsidR="00822EC0" w:rsidRDefault="008A75FE" w:rsidP="00730699">
            <w:pPr>
              <w:tabs>
                <w:tab w:val="left" w:pos="1843"/>
              </w:tabs>
              <w:rPr>
                <w:rFonts w:cs="Arial"/>
              </w:rPr>
            </w:pPr>
            <w:proofErr w:type="spellStart"/>
            <w:r>
              <w:rPr>
                <w:rFonts w:cs="Arial"/>
              </w:rPr>
              <w:t>Belleterre</w:t>
            </w:r>
            <w:proofErr w:type="spellEnd"/>
            <w:r>
              <w:rPr>
                <w:rFonts w:cs="Arial"/>
              </w:rPr>
              <w:t> : règlement no. 2016-118</w:t>
            </w:r>
          </w:p>
          <w:p w14:paraId="3335CEA9" w14:textId="253656F9" w:rsidR="00822EC0" w:rsidRDefault="008A75FE" w:rsidP="00730699">
            <w:pPr>
              <w:tabs>
                <w:tab w:val="left" w:pos="1843"/>
              </w:tabs>
              <w:rPr>
                <w:rFonts w:cs="Arial"/>
              </w:rPr>
            </w:pPr>
            <w:r>
              <w:rPr>
                <w:rFonts w:cs="Arial"/>
              </w:rPr>
              <w:t>Guérin : règlement no. 175-2015</w:t>
            </w:r>
          </w:p>
          <w:p w14:paraId="3246003D" w14:textId="7A97AA8C" w:rsidR="00822EC0" w:rsidRDefault="008A75FE" w:rsidP="00730699">
            <w:pPr>
              <w:tabs>
                <w:tab w:val="left" w:pos="1843"/>
              </w:tabs>
              <w:rPr>
                <w:rFonts w:cs="Arial"/>
              </w:rPr>
            </w:pPr>
            <w:proofErr w:type="spellStart"/>
            <w:r>
              <w:rPr>
                <w:rFonts w:cs="Arial"/>
              </w:rPr>
              <w:t>Kipawa</w:t>
            </w:r>
            <w:proofErr w:type="spellEnd"/>
            <w:r>
              <w:rPr>
                <w:rFonts w:cs="Arial"/>
              </w:rPr>
              <w:t> : règlement no. 113</w:t>
            </w:r>
          </w:p>
          <w:p w14:paraId="4283EBA4" w14:textId="08BFAC16" w:rsidR="00822EC0" w:rsidRDefault="008A75FE" w:rsidP="00730699">
            <w:pPr>
              <w:tabs>
                <w:tab w:val="left" w:pos="1843"/>
              </w:tabs>
              <w:rPr>
                <w:rFonts w:cs="Arial"/>
              </w:rPr>
            </w:pPr>
            <w:r>
              <w:rPr>
                <w:rFonts w:cs="Arial"/>
              </w:rPr>
              <w:t>Latulipe-et-</w:t>
            </w:r>
            <w:proofErr w:type="spellStart"/>
            <w:r>
              <w:rPr>
                <w:rFonts w:cs="Arial"/>
              </w:rPr>
              <w:t>Gaboury</w:t>
            </w:r>
            <w:proofErr w:type="spellEnd"/>
            <w:r>
              <w:rPr>
                <w:rFonts w:cs="Arial"/>
              </w:rPr>
              <w:t> : règlement no. 14-03-04</w:t>
            </w:r>
          </w:p>
          <w:p w14:paraId="59F3D75B" w14:textId="4D900872" w:rsidR="00822EC0" w:rsidRDefault="008A75FE" w:rsidP="00730699">
            <w:pPr>
              <w:tabs>
                <w:tab w:val="left" w:pos="1843"/>
              </w:tabs>
              <w:rPr>
                <w:rFonts w:cs="Arial"/>
              </w:rPr>
            </w:pPr>
            <w:r>
              <w:rPr>
                <w:rFonts w:cs="Arial"/>
              </w:rPr>
              <w:t>Lorrainville : règlement no 77-08-2010</w:t>
            </w:r>
          </w:p>
          <w:p w14:paraId="7A99A3A8" w14:textId="0A1668EC" w:rsidR="00822EC0" w:rsidRDefault="008A75FE" w:rsidP="00730699">
            <w:pPr>
              <w:tabs>
                <w:tab w:val="left" w:pos="1843"/>
              </w:tabs>
              <w:rPr>
                <w:rFonts w:cs="Arial"/>
              </w:rPr>
            </w:pPr>
            <w:r>
              <w:rPr>
                <w:rFonts w:cs="Arial"/>
              </w:rPr>
              <w:t>Nédélec : règlement no. 217</w:t>
            </w:r>
            <w:r w:rsidR="00DC10B6">
              <w:rPr>
                <w:rFonts w:cs="Arial"/>
              </w:rPr>
              <w:t xml:space="preserve"> (26 mai 2021 : retrait de la compétence)</w:t>
            </w:r>
          </w:p>
          <w:p w14:paraId="73286FEB" w14:textId="447768AE" w:rsidR="00822EC0" w:rsidRDefault="008A75FE" w:rsidP="00730699">
            <w:pPr>
              <w:tabs>
                <w:tab w:val="left" w:pos="1843"/>
              </w:tabs>
              <w:rPr>
                <w:rFonts w:cs="Arial"/>
              </w:rPr>
            </w:pPr>
            <w:r>
              <w:rPr>
                <w:rFonts w:cs="Arial"/>
              </w:rPr>
              <w:t>Saint-Eugène-de-</w:t>
            </w:r>
            <w:proofErr w:type="spellStart"/>
            <w:r>
              <w:rPr>
                <w:rFonts w:cs="Arial"/>
              </w:rPr>
              <w:t>Guigues</w:t>
            </w:r>
            <w:proofErr w:type="spellEnd"/>
            <w:r>
              <w:rPr>
                <w:rFonts w:cs="Arial"/>
              </w:rPr>
              <w:t> : règlement no. 283</w:t>
            </w:r>
          </w:p>
          <w:p w14:paraId="715A8F5E" w14:textId="2BF54752" w:rsidR="00822EC0" w:rsidRDefault="008A75FE" w:rsidP="00730699">
            <w:pPr>
              <w:tabs>
                <w:tab w:val="left" w:pos="1843"/>
              </w:tabs>
              <w:rPr>
                <w:rFonts w:cs="Arial"/>
              </w:rPr>
            </w:pPr>
            <w:r>
              <w:rPr>
                <w:rFonts w:cs="Arial"/>
              </w:rPr>
              <w:t>TNO : règlement no. 166-06-2014</w:t>
            </w:r>
          </w:p>
          <w:p w14:paraId="7BBDE3E9" w14:textId="3EDD5AA7" w:rsidR="00922721" w:rsidRDefault="00922721" w:rsidP="00730699">
            <w:pPr>
              <w:tabs>
                <w:tab w:val="left" w:pos="1843"/>
              </w:tabs>
              <w:rPr>
                <w:rFonts w:cs="Arial"/>
              </w:rPr>
            </w:pPr>
          </w:p>
          <w:p w14:paraId="21D777A9" w14:textId="7F47386A" w:rsidR="006256CD" w:rsidRDefault="006256CD" w:rsidP="00730699">
            <w:pPr>
              <w:tabs>
                <w:tab w:val="left" w:pos="1843"/>
              </w:tabs>
              <w:rPr>
                <w:rFonts w:cs="Arial"/>
              </w:rPr>
            </w:pPr>
            <w:r>
              <w:rPr>
                <w:rFonts w:cs="Arial"/>
              </w:rPr>
              <w:t>Angliers : règlement no. 130 (abrogé le 20 mai 2020)</w:t>
            </w:r>
          </w:p>
          <w:p w14:paraId="6A4C30E4" w14:textId="20DBD6CD" w:rsidR="006256CD" w:rsidRDefault="006256CD" w:rsidP="00730699">
            <w:pPr>
              <w:tabs>
                <w:tab w:val="left" w:pos="1843"/>
              </w:tabs>
              <w:rPr>
                <w:rFonts w:cs="Arial"/>
              </w:rPr>
            </w:pPr>
            <w:r>
              <w:rPr>
                <w:rFonts w:cs="Arial"/>
              </w:rPr>
              <w:t>Duhamel-Ouest : règlement no. 251 (abrogé le 26 août 2020)</w:t>
            </w:r>
          </w:p>
          <w:p w14:paraId="4CEB9FFE" w14:textId="5204EBD0" w:rsidR="00922721" w:rsidRDefault="00922721" w:rsidP="00730699">
            <w:pPr>
              <w:tabs>
                <w:tab w:val="left" w:pos="1843"/>
              </w:tabs>
              <w:rPr>
                <w:rFonts w:cs="Arial"/>
              </w:rPr>
            </w:pPr>
            <w:r>
              <w:rPr>
                <w:rFonts w:cs="Arial"/>
              </w:rPr>
              <w:t>Fugèreville : règlement no. 292-02-2014 (abrogé le 18 mars 2020)</w:t>
            </w:r>
          </w:p>
          <w:p w14:paraId="3A3AF2DF" w14:textId="473E3C63" w:rsidR="00822EC0" w:rsidRDefault="006256CD" w:rsidP="00730699">
            <w:pPr>
              <w:tabs>
                <w:tab w:val="left" w:pos="1843"/>
              </w:tabs>
              <w:rPr>
                <w:rFonts w:cs="Arial"/>
              </w:rPr>
            </w:pPr>
            <w:proofErr w:type="spellStart"/>
            <w:r>
              <w:rPr>
                <w:rFonts w:cs="Arial"/>
              </w:rPr>
              <w:t>Laverlochère</w:t>
            </w:r>
            <w:proofErr w:type="spellEnd"/>
            <w:r>
              <w:rPr>
                <w:rFonts w:cs="Arial"/>
              </w:rPr>
              <w:t> : règlements no. 2013-278 et 2013-283 (abrogés le 20 mai 2020)</w:t>
            </w:r>
          </w:p>
          <w:p w14:paraId="02843A3E" w14:textId="6A8BC206" w:rsidR="00822EC0" w:rsidRDefault="000C2D21" w:rsidP="00730699">
            <w:pPr>
              <w:tabs>
                <w:tab w:val="left" w:pos="1843"/>
              </w:tabs>
              <w:rPr>
                <w:rFonts w:cs="Arial"/>
              </w:rPr>
            </w:pPr>
            <w:r>
              <w:rPr>
                <w:rFonts w:cs="Arial"/>
              </w:rPr>
              <w:t>Saint-Édouard-de-Fabre : règlement 3-10-09 (abrogé le 21 octobre 2020)</w:t>
            </w:r>
          </w:p>
          <w:p w14:paraId="25BB1F36" w14:textId="77777777" w:rsidR="00822EC0" w:rsidRDefault="00822EC0" w:rsidP="00730699">
            <w:pPr>
              <w:tabs>
                <w:tab w:val="left" w:pos="1843"/>
              </w:tabs>
              <w:rPr>
                <w:rFonts w:cs="Arial"/>
              </w:rPr>
            </w:pPr>
          </w:p>
        </w:tc>
      </w:tr>
    </w:tbl>
    <w:p w14:paraId="06FE2B8B" w14:textId="77777777" w:rsidR="00D5467C" w:rsidRPr="008D086C" w:rsidRDefault="00D5467C" w:rsidP="00DC10B6">
      <w:pPr>
        <w:rPr>
          <w:b/>
          <w:bCs/>
          <w:sz w:val="16"/>
          <w:szCs w:val="16"/>
        </w:rPr>
      </w:pPr>
    </w:p>
    <w:p w14:paraId="5FD92E63" w14:textId="77777777" w:rsidR="00D5467C" w:rsidRPr="008D086C" w:rsidRDefault="00D5467C" w:rsidP="00730699">
      <w:pPr>
        <w:jc w:val="right"/>
        <w:rPr>
          <w:b/>
          <w:bCs/>
          <w:sz w:val="16"/>
          <w:szCs w:val="16"/>
        </w:rPr>
      </w:pPr>
    </w:p>
    <w:p w14:paraId="29D58354" w14:textId="6AFDDA4F" w:rsidR="00585885" w:rsidRDefault="00D5467C" w:rsidP="00730699">
      <w:pPr>
        <w:jc w:val="right"/>
        <w:rPr>
          <w:b/>
          <w:bCs/>
          <w:sz w:val="16"/>
          <w:szCs w:val="16"/>
        </w:rPr>
      </w:pPr>
      <w:r w:rsidRPr="008D086C">
        <w:rPr>
          <w:b/>
          <w:bCs/>
          <w:sz w:val="16"/>
          <w:szCs w:val="16"/>
        </w:rPr>
        <w:t xml:space="preserve">(MRCT, </w:t>
      </w:r>
      <w:r w:rsidR="00DC10B6">
        <w:rPr>
          <w:b/>
          <w:bCs/>
          <w:sz w:val="16"/>
          <w:szCs w:val="16"/>
        </w:rPr>
        <w:t>3 juin</w:t>
      </w:r>
      <w:r w:rsidR="00B33A25">
        <w:rPr>
          <w:b/>
          <w:bCs/>
          <w:sz w:val="16"/>
          <w:szCs w:val="16"/>
        </w:rPr>
        <w:t xml:space="preserve"> 20</w:t>
      </w:r>
      <w:r w:rsidR="008A75FE">
        <w:rPr>
          <w:b/>
          <w:bCs/>
          <w:sz w:val="16"/>
          <w:szCs w:val="16"/>
        </w:rPr>
        <w:t>2</w:t>
      </w:r>
      <w:r w:rsidR="00DC10B6">
        <w:rPr>
          <w:b/>
          <w:bCs/>
          <w:sz w:val="16"/>
          <w:szCs w:val="16"/>
        </w:rPr>
        <w:t>1</w:t>
      </w:r>
      <w:r w:rsidR="003A59B9" w:rsidRPr="008D086C">
        <w:rPr>
          <w:b/>
          <w:bCs/>
          <w:sz w:val="16"/>
          <w:szCs w:val="16"/>
        </w:rPr>
        <w:t xml:space="preserve"> </w:t>
      </w:r>
      <w:r w:rsidRPr="008D086C">
        <w:rPr>
          <w:b/>
          <w:bCs/>
          <w:sz w:val="16"/>
          <w:szCs w:val="16"/>
        </w:rPr>
        <w:t xml:space="preserve">/ </w:t>
      </w:r>
      <w:r w:rsidR="00CD588C" w:rsidRPr="008D086C">
        <w:rPr>
          <w:b/>
          <w:bCs/>
          <w:sz w:val="16"/>
          <w:szCs w:val="16"/>
        </w:rPr>
        <w:t>dd</w:t>
      </w:r>
      <w:r w:rsidR="00F93945" w:rsidRPr="008D086C">
        <w:rPr>
          <w:b/>
          <w:bCs/>
          <w:sz w:val="16"/>
          <w:szCs w:val="16"/>
        </w:rPr>
        <w:t>)</w:t>
      </w:r>
    </w:p>
    <w:p w14:paraId="7F1BEE8D" w14:textId="77777777" w:rsidR="00D5467C" w:rsidRPr="00585885" w:rsidRDefault="00D5467C" w:rsidP="00730699">
      <w:pPr>
        <w:tabs>
          <w:tab w:val="left" w:pos="6288"/>
        </w:tabs>
        <w:rPr>
          <w:sz w:val="16"/>
          <w:szCs w:val="16"/>
        </w:rPr>
      </w:pPr>
    </w:p>
    <w:sectPr w:rsidR="00D5467C" w:rsidRPr="00585885" w:rsidSect="00472C1D">
      <w:footerReference w:type="default" r:id="rId16"/>
      <w:pgSz w:w="12242" w:h="20163" w:code="5"/>
      <w:pgMar w:top="2438" w:right="1247" w:bottom="1134" w:left="2381" w:header="709" w:footer="709" w:gutter="11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8AAC" w14:textId="77777777" w:rsidR="006D510D" w:rsidRDefault="006D510D">
      <w:r>
        <w:separator/>
      </w:r>
    </w:p>
  </w:endnote>
  <w:endnote w:type="continuationSeparator" w:id="0">
    <w:p w14:paraId="2351B59E" w14:textId="77777777" w:rsidR="006D510D" w:rsidRDefault="006D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ristina">
    <w:panose1 w:val="03060402040406080204"/>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laga OT Reg">
    <w:altName w:val="Malaga OT Reg"/>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Gras">
    <w:altName w:val="Arial"/>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E8F3" w14:textId="77777777" w:rsidR="006D510D" w:rsidRDefault="006D510D" w:rsidP="00DB41A8">
    <w:pPr>
      <w:spacing w:line="96" w:lineRule="auto"/>
    </w:pPr>
  </w:p>
  <w:sdt>
    <w:sdtPr>
      <w:rPr>
        <w:b/>
        <w:sz w:val="16"/>
        <w:szCs w:val="16"/>
      </w:rPr>
      <w:id w:val="262737632"/>
      <w:docPartObj>
        <w:docPartGallery w:val="Page Numbers (Bottom of Page)"/>
        <w:docPartUnique/>
      </w:docPartObj>
    </w:sdtPr>
    <w:sdtEndPr>
      <w:rPr>
        <w:color w:val="808080" w:themeColor="background1" w:themeShade="80"/>
        <w:spacing w:val="60"/>
        <w:lang w:val="fr-FR"/>
      </w:rPr>
    </w:sdtEndPr>
    <w:sdtContent>
      <w:p w14:paraId="5E36BB2B" w14:textId="77777777" w:rsidR="006D510D" w:rsidRDefault="006D510D" w:rsidP="00DB41A8">
        <w:pPr>
          <w:pStyle w:val="Pieddepage"/>
          <w:pBdr>
            <w:top w:val="single" w:sz="12" w:space="1" w:color="auto"/>
          </w:pBdr>
          <w:spacing w:line="120" w:lineRule="auto"/>
          <w:ind w:right="17"/>
          <w:jc w:val="right"/>
          <w:rPr>
            <w:b/>
            <w:sz w:val="16"/>
            <w:szCs w:val="16"/>
          </w:rPr>
        </w:pPr>
      </w:p>
      <w:p w14:paraId="74B75B6D" w14:textId="77777777" w:rsidR="006D510D" w:rsidRPr="00C40532" w:rsidRDefault="006D510D" w:rsidP="00DB41A8">
        <w:pPr>
          <w:pStyle w:val="Pieddepage"/>
          <w:ind w:right="15"/>
          <w:jc w:val="right"/>
          <w:rPr>
            <w:b/>
            <w:sz w:val="16"/>
            <w:szCs w:val="16"/>
          </w:rPr>
        </w:pPr>
        <w:r w:rsidRPr="00C40532">
          <w:rPr>
            <w:b/>
            <w:sz w:val="16"/>
            <w:szCs w:val="16"/>
          </w:rPr>
          <w:fldChar w:fldCharType="begin"/>
        </w:r>
        <w:r w:rsidRPr="00C40532">
          <w:rPr>
            <w:b/>
            <w:sz w:val="16"/>
            <w:szCs w:val="16"/>
          </w:rPr>
          <w:instrText>PAGE   \* MERGEFORMAT</w:instrText>
        </w:r>
        <w:r w:rsidRPr="00C40532">
          <w:rPr>
            <w:b/>
            <w:sz w:val="16"/>
            <w:szCs w:val="16"/>
          </w:rPr>
          <w:fldChar w:fldCharType="separate"/>
        </w:r>
        <w:r w:rsidR="00407553" w:rsidRPr="00407553">
          <w:rPr>
            <w:b/>
            <w:noProof/>
            <w:sz w:val="16"/>
            <w:szCs w:val="16"/>
            <w:lang w:val="fr-FR"/>
          </w:rPr>
          <w:t>1</w:t>
        </w:r>
        <w:r w:rsidRPr="00C40532">
          <w:rPr>
            <w:b/>
            <w:sz w:val="16"/>
            <w:szCs w:val="16"/>
          </w:rPr>
          <w:fldChar w:fldCharType="end"/>
        </w:r>
        <w:r w:rsidRPr="00C40532">
          <w:rPr>
            <w:b/>
            <w:sz w:val="16"/>
            <w:szCs w:val="16"/>
            <w:lang w:val="fr-FR"/>
          </w:rPr>
          <w:t xml:space="preserve"> de </w:t>
        </w:r>
        <w:r>
          <w:rPr>
            <w:rFonts w:cs="Arial"/>
            <w:b/>
            <w:bCs/>
            <w:sz w:val="16"/>
            <w:szCs w:val="16"/>
          </w:rPr>
          <w:fldChar w:fldCharType="begin"/>
        </w:r>
        <w:r>
          <w:rPr>
            <w:rFonts w:cs="Arial"/>
            <w:b/>
            <w:bCs/>
            <w:sz w:val="16"/>
            <w:szCs w:val="16"/>
          </w:rPr>
          <w:instrText xml:space="preserve"> NUMPAGES </w:instrText>
        </w:r>
        <w:r>
          <w:rPr>
            <w:rFonts w:cs="Arial"/>
            <w:b/>
            <w:bCs/>
            <w:sz w:val="16"/>
            <w:szCs w:val="16"/>
          </w:rPr>
          <w:fldChar w:fldCharType="separate"/>
        </w:r>
        <w:r w:rsidR="00407553">
          <w:rPr>
            <w:rFonts w:cs="Arial"/>
            <w:b/>
            <w:bCs/>
            <w:noProof/>
            <w:sz w:val="16"/>
            <w:szCs w:val="16"/>
          </w:rPr>
          <w:t>19</w:t>
        </w:r>
        <w:r>
          <w:rPr>
            <w:rFonts w:cs="Arial"/>
            <w:b/>
            <w:bCs/>
            <w:sz w:val="16"/>
            <w:szCs w:val="16"/>
          </w:rPr>
          <w:fldChar w:fldCharType="end"/>
        </w:r>
        <w:r>
          <w:rPr>
            <w:b/>
            <w:sz w:val="16"/>
            <w:szCs w:val="16"/>
            <w:lang w:val="fr-FR"/>
          </w:rPr>
          <w:t xml:space="preserve"> </w:t>
        </w:r>
        <w:r w:rsidRPr="008B4F60">
          <w:rPr>
            <w:sz w:val="16"/>
            <w:szCs w:val="16"/>
            <w:lang w:val="fr-FR"/>
          </w:rPr>
          <w:t xml:space="preserve">| </w:t>
        </w:r>
        <w:r w:rsidRPr="008B4F60">
          <w:rPr>
            <w:color w:val="808080" w:themeColor="background1" w:themeShade="80"/>
            <w:spacing w:val="60"/>
            <w:sz w:val="16"/>
            <w:szCs w:val="16"/>
            <w:lang w:val="fr-FR"/>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461B" w14:textId="77777777" w:rsidR="006D510D" w:rsidRDefault="006D510D">
      <w:r>
        <w:separator/>
      </w:r>
    </w:p>
  </w:footnote>
  <w:footnote w:type="continuationSeparator" w:id="0">
    <w:p w14:paraId="5584322E" w14:textId="77777777" w:rsidR="006D510D" w:rsidRDefault="006D5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0C534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475ECA"/>
    <w:multiLevelType w:val="hybridMultilevel"/>
    <w:tmpl w:val="8D4AE8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CE6E23"/>
    <w:multiLevelType w:val="hybridMultilevel"/>
    <w:tmpl w:val="D50E0040"/>
    <w:lvl w:ilvl="0" w:tplc="0C0C000D">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3" w15:restartNumberingAfterBreak="0">
    <w:nsid w:val="042652A9"/>
    <w:multiLevelType w:val="hybridMultilevel"/>
    <w:tmpl w:val="B43C02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66B7004"/>
    <w:multiLevelType w:val="hybridMultilevel"/>
    <w:tmpl w:val="DB34FE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334D44"/>
    <w:multiLevelType w:val="singleLevel"/>
    <w:tmpl w:val="0C0C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D767FB"/>
    <w:multiLevelType w:val="multilevel"/>
    <w:tmpl w:val="9174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634DB"/>
    <w:multiLevelType w:val="hybridMultilevel"/>
    <w:tmpl w:val="F97CAFF4"/>
    <w:lvl w:ilvl="0" w:tplc="548E228E">
      <w:start w:val="1"/>
      <w:numFmt w:val="bullet"/>
      <w:lvlText w:val=""/>
      <w:lvlJc w:val="left"/>
      <w:pPr>
        <w:ind w:left="720" w:hanging="360"/>
      </w:pPr>
      <w:rPr>
        <w:rFonts w:ascii="Wingdings" w:hAnsi="Wingdings"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4F23762"/>
    <w:multiLevelType w:val="hybridMultilevel"/>
    <w:tmpl w:val="CFE40A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150A14"/>
    <w:multiLevelType w:val="hybridMultilevel"/>
    <w:tmpl w:val="CAEEB8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F92DD3"/>
    <w:multiLevelType w:val="hybridMultilevel"/>
    <w:tmpl w:val="8ADEE5E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65712EA"/>
    <w:multiLevelType w:val="hybridMultilevel"/>
    <w:tmpl w:val="B82030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66C48B5"/>
    <w:multiLevelType w:val="hybridMultilevel"/>
    <w:tmpl w:val="280837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6B64B61"/>
    <w:multiLevelType w:val="hybridMultilevel"/>
    <w:tmpl w:val="2E305886"/>
    <w:lvl w:ilvl="0" w:tplc="12E41C54">
      <w:start w:val="11"/>
      <w:numFmt w:val="bullet"/>
      <w:lvlText w:val=""/>
      <w:lvlJc w:val="left"/>
      <w:pPr>
        <w:ind w:left="720" w:hanging="360"/>
      </w:pPr>
      <w:rPr>
        <w:rFonts w:ascii="Symbol" w:eastAsia="Calibri" w:hAnsi="Symbol"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AF40F30"/>
    <w:multiLevelType w:val="hybridMultilevel"/>
    <w:tmpl w:val="8CE82D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B3269AD"/>
    <w:multiLevelType w:val="hybridMultilevel"/>
    <w:tmpl w:val="E2CC53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D123476"/>
    <w:multiLevelType w:val="hybridMultilevel"/>
    <w:tmpl w:val="45460F8E"/>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2DD87DC0"/>
    <w:multiLevelType w:val="hybridMultilevel"/>
    <w:tmpl w:val="6A64F9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00030E5"/>
    <w:multiLevelType w:val="hybridMultilevel"/>
    <w:tmpl w:val="0C8CBF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37129C3"/>
    <w:multiLevelType w:val="hybridMultilevel"/>
    <w:tmpl w:val="C40C90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5622264"/>
    <w:multiLevelType w:val="hybridMultilevel"/>
    <w:tmpl w:val="8460FD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D">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A1F7A95"/>
    <w:multiLevelType w:val="hybridMultilevel"/>
    <w:tmpl w:val="F61C1A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BEF775C"/>
    <w:multiLevelType w:val="hybridMultilevel"/>
    <w:tmpl w:val="17F21A2A"/>
    <w:lvl w:ilvl="0" w:tplc="07466EE2">
      <w:start w:val="1"/>
      <w:numFmt w:val="bullet"/>
      <w:lvlText w:val=""/>
      <w:lvlJc w:val="left"/>
      <w:pPr>
        <w:ind w:left="720" w:hanging="360"/>
      </w:pPr>
      <w:rPr>
        <w:rFonts w:ascii="Symbol" w:hAnsi="Symbol"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E866C00"/>
    <w:multiLevelType w:val="hybridMultilevel"/>
    <w:tmpl w:val="0B2E5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1616BD1"/>
    <w:multiLevelType w:val="hybridMultilevel"/>
    <w:tmpl w:val="712C37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1DC5A5E"/>
    <w:multiLevelType w:val="hybridMultilevel"/>
    <w:tmpl w:val="281CFE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296392E"/>
    <w:multiLevelType w:val="hybridMultilevel"/>
    <w:tmpl w:val="89169E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36002BB"/>
    <w:multiLevelType w:val="hybridMultilevel"/>
    <w:tmpl w:val="FA74C476"/>
    <w:lvl w:ilvl="0" w:tplc="12E41C54">
      <w:start w:val="11"/>
      <w:numFmt w:val="bullet"/>
      <w:lvlText w:val=""/>
      <w:lvlJc w:val="left"/>
      <w:pPr>
        <w:ind w:left="720" w:hanging="360"/>
      </w:pPr>
      <w:rPr>
        <w:rFonts w:ascii="Symbol" w:eastAsia="Calibri" w:hAnsi="Symbol"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D951811"/>
    <w:multiLevelType w:val="hybridMultilevel"/>
    <w:tmpl w:val="A330D3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FEE1544"/>
    <w:multiLevelType w:val="hybridMultilevel"/>
    <w:tmpl w:val="15A81DB2"/>
    <w:lvl w:ilvl="0" w:tplc="12E41C54">
      <w:start w:val="11"/>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22D58FE"/>
    <w:multiLevelType w:val="hybridMultilevel"/>
    <w:tmpl w:val="B7AA7A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31A55FB"/>
    <w:multiLevelType w:val="multilevel"/>
    <w:tmpl w:val="B5A052BE"/>
    <w:lvl w:ilvl="0">
      <w:start w:val="1"/>
      <w:numFmt w:val="decimal"/>
      <w:lvlText w:val="%1."/>
      <w:lvlJc w:val="left"/>
      <w:pPr>
        <w:ind w:left="2421" w:hanging="360"/>
      </w:pPr>
    </w:lvl>
    <w:lvl w:ilvl="1">
      <w:start w:val="1"/>
      <w:numFmt w:val="decimal"/>
      <w:isLgl/>
      <w:lvlText w:val="%1.%2"/>
      <w:lvlJc w:val="left"/>
      <w:pPr>
        <w:ind w:left="2781" w:hanging="360"/>
      </w:pPr>
      <w:rPr>
        <w:rFonts w:hint="default"/>
      </w:rPr>
    </w:lvl>
    <w:lvl w:ilvl="2">
      <w:start w:val="1"/>
      <w:numFmt w:val="decimal"/>
      <w:isLgl/>
      <w:lvlText w:val="%1.%2.%3"/>
      <w:lvlJc w:val="left"/>
      <w:pPr>
        <w:ind w:left="3501"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4581" w:hanging="1080"/>
      </w:pPr>
      <w:rPr>
        <w:rFonts w:hint="default"/>
      </w:rPr>
    </w:lvl>
    <w:lvl w:ilvl="5">
      <w:start w:val="1"/>
      <w:numFmt w:val="decimal"/>
      <w:isLgl/>
      <w:lvlText w:val="%1.%2.%3.%4.%5.%6"/>
      <w:lvlJc w:val="left"/>
      <w:pPr>
        <w:ind w:left="5301" w:hanging="1440"/>
      </w:pPr>
      <w:rPr>
        <w:rFonts w:hint="default"/>
      </w:rPr>
    </w:lvl>
    <w:lvl w:ilvl="6">
      <w:start w:val="1"/>
      <w:numFmt w:val="decimal"/>
      <w:isLgl/>
      <w:lvlText w:val="%1.%2.%3.%4.%5.%6.%7"/>
      <w:lvlJc w:val="left"/>
      <w:pPr>
        <w:ind w:left="5661" w:hanging="1440"/>
      </w:pPr>
      <w:rPr>
        <w:rFonts w:hint="default"/>
      </w:rPr>
    </w:lvl>
    <w:lvl w:ilvl="7">
      <w:start w:val="1"/>
      <w:numFmt w:val="decimal"/>
      <w:isLgl/>
      <w:lvlText w:val="%1.%2.%3.%4.%5.%6.%7.%8"/>
      <w:lvlJc w:val="left"/>
      <w:pPr>
        <w:ind w:left="6381" w:hanging="1800"/>
      </w:pPr>
      <w:rPr>
        <w:rFonts w:hint="default"/>
      </w:rPr>
    </w:lvl>
    <w:lvl w:ilvl="8">
      <w:start w:val="1"/>
      <w:numFmt w:val="decimal"/>
      <w:isLgl/>
      <w:lvlText w:val="%1.%2.%3.%4.%5.%6.%7.%8.%9"/>
      <w:lvlJc w:val="left"/>
      <w:pPr>
        <w:ind w:left="6741" w:hanging="1800"/>
      </w:pPr>
      <w:rPr>
        <w:rFonts w:hint="default"/>
      </w:rPr>
    </w:lvl>
  </w:abstractNum>
  <w:abstractNum w:abstractNumId="32" w15:restartNumberingAfterBreak="0">
    <w:nsid w:val="53855BF9"/>
    <w:multiLevelType w:val="hybridMultilevel"/>
    <w:tmpl w:val="5A9A5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A2C1EAE"/>
    <w:multiLevelType w:val="hybridMultilevel"/>
    <w:tmpl w:val="E2545D8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4" w15:restartNumberingAfterBreak="0">
    <w:nsid w:val="5AC506A2"/>
    <w:multiLevelType w:val="hybridMultilevel"/>
    <w:tmpl w:val="42925C1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568118F"/>
    <w:multiLevelType w:val="hybridMultilevel"/>
    <w:tmpl w:val="8B8CF5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AC71B68"/>
    <w:multiLevelType w:val="hybridMultilevel"/>
    <w:tmpl w:val="12E091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04E239D"/>
    <w:multiLevelType w:val="hybridMultilevel"/>
    <w:tmpl w:val="DE342938"/>
    <w:lvl w:ilvl="0" w:tplc="7B4C6DE6">
      <w:start w:val="1"/>
      <w:numFmt w:val="bullet"/>
      <w:lvlText w:val=""/>
      <w:lvlJc w:val="left"/>
      <w:pPr>
        <w:tabs>
          <w:tab w:val="num" w:pos="0"/>
        </w:tabs>
        <w:ind w:left="357" w:hanging="357"/>
      </w:pPr>
      <w:rPr>
        <w:rFonts w:ascii="Wingdings" w:hAnsi="Wingdings" w:hint="default"/>
        <w:sz w:val="24"/>
        <w:szCs w:val="21"/>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83168E"/>
    <w:multiLevelType w:val="hybridMultilevel"/>
    <w:tmpl w:val="F34C3B7E"/>
    <w:lvl w:ilvl="0" w:tplc="16C25D62">
      <w:start w:val="1"/>
      <w:numFmt w:val="bullet"/>
      <w:lvlText w:val=""/>
      <w:lvlJc w:val="left"/>
      <w:pPr>
        <w:tabs>
          <w:tab w:val="num" w:pos="284"/>
        </w:tabs>
        <w:ind w:left="284" w:hanging="284"/>
      </w:pPr>
      <w:rPr>
        <w:rFonts w:ascii="Wingdings" w:hAnsi="Wingdings"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53AE3"/>
    <w:multiLevelType w:val="hybridMultilevel"/>
    <w:tmpl w:val="AF9EC000"/>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068" w:hanging="360"/>
      </w:pPr>
      <w:rPr>
        <w:rFonts w:ascii="Courier New" w:hAnsi="Courier New" w:cs="Courier New" w:hint="default"/>
      </w:rPr>
    </w:lvl>
    <w:lvl w:ilvl="2" w:tplc="0C0C0005" w:tentative="1">
      <w:start w:val="1"/>
      <w:numFmt w:val="bullet"/>
      <w:lvlText w:val=""/>
      <w:lvlJc w:val="left"/>
      <w:pPr>
        <w:ind w:left="1788" w:hanging="360"/>
      </w:pPr>
      <w:rPr>
        <w:rFonts w:ascii="Wingdings" w:hAnsi="Wingdings" w:hint="default"/>
      </w:rPr>
    </w:lvl>
    <w:lvl w:ilvl="3" w:tplc="0C0C0001" w:tentative="1">
      <w:start w:val="1"/>
      <w:numFmt w:val="bullet"/>
      <w:lvlText w:val=""/>
      <w:lvlJc w:val="left"/>
      <w:pPr>
        <w:ind w:left="2508" w:hanging="360"/>
      </w:pPr>
      <w:rPr>
        <w:rFonts w:ascii="Symbol" w:hAnsi="Symbol" w:hint="default"/>
      </w:rPr>
    </w:lvl>
    <w:lvl w:ilvl="4" w:tplc="0C0C0003" w:tentative="1">
      <w:start w:val="1"/>
      <w:numFmt w:val="bullet"/>
      <w:lvlText w:val="o"/>
      <w:lvlJc w:val="left"/>
      <w:pPr>
        <w:ind w:left="3228" w:hanging="360"/>
      </w:pPr>
      <w:rPr>
        <w:rFonts w:ascii="Courier New" w:hAnsi="Courier New" w:cs="Courier New" w:hint="default"/>
      </w:rPr>
    </w:lvl>
    <w:lvl w:ilvl="5" w:tplc="0C0C0005" w:tentative="1">
      <w:start w:val="1"/>
      <w:numFmt w:val="bullet"/>
      <w:lvlText w:val=""/>
      <w:lvlJc w:val="left"/>
      <w:pPr>
        <w:ind w:left="3948" w:hanging="360"/>
      </w:pPr>
      <w:rPr>
        <w:rFonts w:ascii="Wingdings" w:hAnsi="Wingdings" w:hint="default"/>
      </w:rPr>
    </w:lvl>
    <w:lvl w:ilvl="6" w:tplc="0C0C0001" w:tentative="1">
      <w:start w:val="1"/>
      <w:numFmt w:val="bullet"/>
      <w:lvlText w:val=""/>
      <w:lvlJc w:val="left"/>
      <w:pPr>
        <w:ind w:left="4668" w:hanging="360"/>
      </w:pPr>
      <w:rPr>
        <w:rFonts w:ascii="Symbol" w:hAnsi="Symbol" w:hint="default"/>
      </w:rPr>
    </w:lvl>
    <w:lvl w:ilvl="7" w:tplc="0C0C0003" w:tentative="1">
      <w:start w:val="1"/>
      <w:numFmt w:val="bullet"/>
      <w:lvlText w:val="o"/>
      <w:lvlJc w:val="left"/>
      <w:pPr>
        <w:ind w:left="5388" w:hanging="360"/>
      </w:pPr>
      <w:rPr>
        <w:rFonts w:ascii="Courier New" w:hAnsi="Courier New" w:cs="Courier New" w:hint="default"/>
      </w:rPr>
    </w:lvl>
    <w:lvl w:ilvl="8" w:tplc="0C0C0005" w:tentative="1">
      <w:start w:val="1"/>
      <w:numFmt w:val="bullet"/>
      <w:lvlText w:val=""/>
      <w:lvlJc w:val="left"/>
      <w:pPr>
        <w:ind w:left="6108" w:hanging="360"/>
      </w:pPr>
      <w:rPr>
        <w:rFonts w:ascii="Wingdings" w:hAnsi="Wingdings" w:hint="default"/>
      </w:rPr>
    </w:lvl>
  </w:abstractNum>
  <w:abstractNum w:abstractNumId="40" w15:restartNumberingAfterBreak="0">
    <w:nsid w:val="733929BA"/>
    <w:multiLevelType w:val="hybridMultilevel"/>
    <w:tmpl w:val="ED86DF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5D54CF9"/>
    <w:multiLevelType w:val="hybridMultilevel"/>
    <w:tmpl w:val="8910BC8E"/>
    <w:lvl w:ilvl="0" w:tplc="5456EAC0">
      <w:numFmt w:val="bullet"/>
      <w:lvlText w:val=""/>
      <w:lvlJc w:val="left"/>
      <w:pPr>
        <w:ind w:left="720" w:hanging="360"/>
      </w:pPr>
      <w:rPr>
        <w:rFonts w:ascii="Wingdings" w:eastAsia="Times New Roman"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62D66FE"/>
    <w:multiLevelType w:val="hybridMultilevel"/>
    <w:tmpl w:val="B9DA6B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B634C57"/>
    <w:multiLevelType w:val="hybridMultilevel"/>
    <w:tmpl w:val="B4629DBC"/>
    <w:lvl w:ilvl="0" w:tplc="0C0C0001">
      <w:start w:val="1"/>
      <w:numFmt w:val="bullet"/>
      <w:lvlText w:val=""/>
      <w:lvlJc w:val="left"/>
      <w:pPr>
        <w:ind w:left="1146" w:hanging="360"/>
      </w:pPr>
      <w:rPr>
        <w:rFonts w:ascii="Symbol" w:hAnsi="Symbol" w:hint="default"/>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4" w15:restartNumberingAfterBreak="0">
    <w:nsid w:val="7B6D5408"/>
    <w:multiLevelType w:val="hybridMultilevel"/>
    <w:tmpl w:val="65FE56BA"/>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D">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5" w15:restartNumberingAfterBreak="0">
    <w:nsid w:val="7FB10983"/>
    <w:multiLevelType w:val="hybridMultilevel"/>
    <w:tmpl w:val="F5B25A3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5"/>
  </w:num>
  <w:num w:numId="2">
    <w:abstractNumId w:val="37"/>
  </w:num>
  <w:num w:numId="3">
    <w:abstractNumId w:val="31"/>
  </w:num>
  <w:num w:numId="4">
    <w:abstractNumId w:val="41"/>
  </w:num>
  <w:num w:numId="5">
    <w:abstractNumId w:val="7"/>
  </w:num>
  <w:num w:numId="6">
    <w:abstractNumId w:val="38"/>
  </w:num>
  <w:num w:numId="7">
    <w:abstractNumId w:val="44"/>
  </w:num>
  <w:num w:numId="8">
    <w:abstractNumId w:val="42"/>
  </w:num>
  <w:num w:numId="9">
    <w:abstractNumId w:val="19"/>
  </w:num>
  <w:num w:numId="10">
    <w:abstractNumId w:val="40"/>
  </w:num>
  <w:num w:numId="11">
    <w:abstractNumId w:val="45"/>
  </w:num>
  <w:num w:numId="12">
    <w:abstractNumId w:val="20"/>
  </w:num>
  <w:num w:numId="13">
    <w:abstractNumId w:val="22"/>
  </w:num>
  <w:num w:numId="14">
    <w:abstractNumId w:val="18"/>
  </w:num>
  <w:num w:numId="15">
    <w:abstractNumId w:val="2"/>
  </w:num>
  <w:num w:numId="16">
    <w:abstractNumId w:val="11"/>
  </w:num>
  <w:num w:numId="17">
    <w:abstractNumId w:val="3"/>
  </w:num>
  <w:num w:numId="18">
    <w:abstractNumId w:val="15"/>
  </w:num>
  <w:num w:numId="19">
    <w:abstractNumId w:val="21"/>
  </w:num>
  <w:num w:numId="20">
    <w:abstractNumId w:val="0"/>
  </w:num>
  <w:num w:numId="21">
    <w:abstractNumId w:val="23"/>
  </w:num>
  <w:num w:numId="22">
    <w:abstractNumId w:val="30"/>
  </w:num>
  <w:num w:numId="23">
    <w:abstractNumId w:val="13"/>
  </w:num>
  <w:num w:numId="24">
    <w:abstractNumId w:val="27"/>
  </w:num>
  <w:num w:numId="25">
    <w:abstractNumId w:val="29"/>
  </w:num>
  <w:num w:numId="26">
    <w:abstractNumId w:val="34"/>
  </w:num>
  <w:num w:numId="27">
    <w:abstractNumId w:val="4"/>
  </w:num>
  <w:num w:numId="28">
    <w:abstractNumId w:val="24"/>
  </w:num>
  <w:num w:numId="29">
    <w:abstractNumId w:val="8"/>
  </w:num>
  <w:num w:numId="30">
    <w:abstractNumId w:val="9"/>
  </w:num>
  <w:num w:numId="31">
    <w:abstractNumId w:val="28"/>
  </w:num>
  <w:num w:numId="32">
    <w:abstractNumId w:val="35"/>
  </w:num>
  <w:num w:numId="33">
    <w:abstractNumId w:val="16"/>
  </w:num>
  <w:num w:numId="34">
    <w:abstractNumId w:val="25"/>
  </w:num>
  <w:num w:numId="35">
    <w:abstractNumId w:val="26"/>
  </w:num>
  <w:num w:numId="36">
    <w:abstractNumId w:val="12"/>
  </w:num>
  <w:num w:numId="37">
    <w:abstractNumId w:val="43"/>
  </w:num>
  <w:num w:numId="38">
    <w:abstractNumId w:val="10"/>
  </w:num>
  <w:num w:numId="39">
    <w:abstractNumId w:val="14"/>
  </w:num>
  <w:num w:numId="40">
    <w:abstractNumId w:val="39"/>
  </w:num>
  <w:num w:numId="41">
    <w:abstractNumId w:val="36"/>
  </w:num>
  <w:num w:numId="42">
    <w:abstractNumId w:val="32"/>
  </w:num>
  <w:num w:numId="43">
    <w:abstractNumId w:val="6"/>
  </w:num>
  <w:num w:numId="44">
    <w:abstractNumId w:val="17"/>
  </w:num>
  <w:num w:numId="45">
    <w:abstractNumId w:val="3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D1"/>
    <w:rsid w:val="00003742"/>
    <w:rsid w:val="00005706"/>
    <w:rsid w:val="000064E2"/>
    <w:rsid w:val="00007EB5"/>
    <w:rsid w:val="00011907"/>
    <w:rsid w:val="00012335"/>
    <w:rsid w:val="00012C66"/>
    <w:rsid w:val="00016675"/>
    <w:rsid w:val="000175BF"/>
    <w:rsid w:val="0002140F"/>
    <w:rsid w:val="00021C3A"/>
    <w:rsid w:val="00026B80"/>
    <w:rsid w:val="00033881"/>
    <w:rsid w:val="00035FC7"/>
    <w:rsid w:val="00036126"/>
    <w:rsid w:val="0003763B"/>
    <w:rsid w:val="00044261"/>
    <w:rsid w:val="00054601"/>
    <w:rsid w:val="00060F19"/>
    <w:rsid w:val="00064C3C"/>
    <w:rsid w:val="000656BC"/>
    <w:rsid w:val="00065795"/>
    <w:rsid w:val="000666B3"/>
    <w:rsid w:val="00066C4E"/>
    <w:rsid w:val="0008289C"/>
    <w:rsid w:val="00082F80"/>
    <w:rsid w:val="00087DF2"/>
    <w:rsid w:val="000905E5"/>
    <w:rsid w:val="000909C8"/>
    <w:rsid w:val="00094EE0"/>
    <w:rsid w:val="000976E4"/>
    <w:rsid w:val="000A0413"/>
    <w:rsid w:val="000A51F6"/>
    <w:rsid w:val="000A7550"/>
    <w:rsid w:val="000B2407"/>
    <w:rsid w:val="000B3633"/>
    <w:rsid w:val="000B4663"/>
    <w:rsid w:val="000B585E"/>
    <w:rsid w:val="000B5F7F"/>
    <w:rsid w:val="000B72E2"/>
    <w:rsid w:val="000C0ADC"/>
    <w:rsid w:val="000C2381"/>
    <w:rsid w:val="000C2D21"/>
    <w:rsid w:val="000C7609"/>
    <w:rsid w:val="000C7E07"/>
    <w:rsid w:val="000D38A3"/>
    <w:rsid w:val="000E0EF6"/>
    <w:rsid w:val="000F307E"/>
    <w:rsid w:val="000F51EB"/>
    <w:rsid w:val="000F6A0E"/>
    <w:rsid w:val="0010430C"/>
    <w:rsid w:val="00104C9F"/>
    <w:rsid w:val="00106116"/>
    <w:rsid w:val="00110902"/>
    <w:rsid w:val="0011330A"/>
    <w:rsid w:val="0011696E"/>
    <w:rsid w:val="00122FE6"/>
    <w:rsid w:val="00123335"/>
    <w:rsid w:val="00124D8E"/>
    <w:rsid w:val="00125C59"/>
    <w:rsid w:val="00141F7D"/>
    <w:rsid w:val="00143677"/>
    <w:rsid w:val="001441E6"/>
    <w:rsid w:val="0014738A"/>
    <w:rsid w:val="00152440"/>
    <w:rsid w:val="00153BCB"/>
    <w:rsid w:val="00154D41"/>
    <w:rsid w:val="00183537"/>
    <w:rsid w:val="001856E1"/>
    <w:rsid w:val="00186F92"/>
    <w:rsid w:val="0019047D"/>
    <w:rsid w:val="00194AF5"/>
    <w:rsid w:val="001966E9"/>
    <w:rsid w:val="001A4A77"/>
    <w:rsid w:val="001A61B1"/>
    <w:rsid w:val="001A790C"/>
    <w:rsid w:val="001B15A2"/>
    <w:rsid w:val="001B3389"/>
    <w:rsid w:val="001B68B1"/>
    <w:rsid w:val="001B7D78"/>
    <w:rsid w:val="001C0DCC"/>
    <w:rsid w:val="001C3C4F"/>
    <w:rsid w:val="001C4F2A"/>
    <w:rsid w:val="001C674B"/>
    <w:rsid w:val="001D119D"/>
    <w:rsid w:val="001D4D81"/>
    <w:rsid w:val="001E201F"/>
    <w:rsid w:val="001E6A66"/>
    <w:rsid w:val="001E79EC"/>
    <w:rsid w:val="001F1FFB"/>
    <w:rsid w:val="001F2555"/>
    <w:rsid w:val="001F4F28"/>
    <w:rsid w:val="0020367E"/>
    <w:rsid w:val="00205BCB"/>
    <w:rsid w:val="00210FB5"/>
    <w:rsid w:val="00211704"/>
    <w:rsid w:val="002128DC"/>
    <w:rsid w:val="00225973"/>
    <w:rsid w:val="00226847"/>
    <w:rsid w:val="00230697"/>
    <w:rsid w:val="00231E46"/>
    <w:rsid w:val="00241992"/>
    <w:rsid w:val="0024641E"/>
    <w:rsid w:val="00247E3C"/>
    <w:rsid w:val="00250464"/>
    <w:rsid w:val="002664E1"/>
    <w:rsid w:val="00266958"/>
    <w:rsid w:val="002744F4"/>
    <w:rsid w:val="00282A5D"/>
    <w:rsid w:val="002862B6"/>
    <w:rsid w:val="00287D34"/>
    <w:rsid w:val="00293CB1"/>
    <w:rsid w:val="002A2F5A"/>
    <w:rsid w:val="002A4FDF"/>
    <w:rsid w:val="002A5568"/>
    <w:rsid w:val="002A66D5"/>
    <w:rsid w:val="002A6B76"/>
    <w:rsid w:val="002A7AF5"/>
    <w:rsid w:val="002B0835"/>
    <w:rsid w:val="002B2769"/>
    <w:rsid w:val="002B43F5"/>
    <w:rsid w:val="002C0B9D"/>
    <w:rsid w:val="002C4E26"/>
    <w:rsid w:val="002E5863"/>
    <w:rsid w:val="002F4877"/>
    <w:rsid w:val="002F4D8E"/>
    <w:rsid w:val="002F7EB5"/>
    <w:rsid w:val="00300D3A"/>
    <w:rsid w:val="00302BE6"/>
    <w:rsid w:val="0030356C"/>
    <w:rsid w:val="0030439C"/>
    <w:rsid w:val="003149C9"/>
    <w:rsid w:val="00315F54"/>
    <w:rsid w:val="00325FAD"/>
    <w:rsid w:val="00327D0F"/>
    <w:rsid w:val="00330867"/>
    <w:rsid w:val="00331D68"/>
    <w:rsid w:val="0033206C"/>
    <w:rsid w:val="00333B0B"/>
    <w:rsid w:val="0033414F"/>
    <w:rsid w:val="0034231F"/>
    <w:rsid w:val="003509C2"/>
    <w:rsid w:val="00353345"/>
    <w:rsid w:val="00353B9A"/>
    <w:rsid w:val="00357BAD"/>
    <w:rsid w:val="00365389"/>
    <w:rsid w:val="00367A2D"/>
    <w:rsid w:val="00375E63"/>
    <w:rsid w:val="0037722A"/>
    <w:rsid w:val="0038058D"/>
    <w:rsid w:val="00387CB1"/>
    <w:rsid w:val="00391D4C"/>
    <w:rsid w:val="0039466E"/>
    <w:rsid w:val="003A3BB3"/>
    <w:rsid w:val="003A4628"/>
    <w:rsid w:val="003A4C60"/>
    <w:rsid w:val="003A59B9"/>
    <w:rsid w:val="003A5E01"/>
    <w:rsid w:val="003A765F"/>
    <w:rsid w:val="003B1F04"/>
    <w:rsid w:val="003B4177"/>
    <w:rsid w:val="003B5382"/>
    <w:rsid w:val="003C1512"/>
    <w:rsid w:val="003C6788"/>
    <w:rsid w:val="003D028B"/>
    <w:rsid w:val="003D756B"/>
    <w:rsid w:val="003E4CB4"/>
    <w:rsid w:val="003E621C"/>
    <w:rsid w:val="003F1D99"/>
    <w:rsid w:val="003F268E"/>
    <w:rsid w:val="003F5F3A"/>
    <w:rsid w:val="00403B70"/>
    <w:rsid w:val="00407553"/>
    <w:rsid w:val="004120B0"/>
    <w:rsid w:val="00413684"/>
    <w:rsid w:val="0041383F"/>
    <w:rsid w:val="00414BE5"/>
    <w:rsid w:val="004150D2"/>
    <w:rsid w:val="004178EF"/>
    <w:rsid w:val="00425F9C"/>
    <w:rsid w:val="00441868"/>
    <w:rsid w:val="004430EC"/>
    <w:rsid w:val="00444B16"/>
    <w:rsid w:val="0044779A"/>
    <w:rsid w:val="0045422B"/>
    <w:rsid w:val="0045669B"/>
    <w:rsid w:val="00460679"/>
    <w:rsid w:val="00472C1D"/>
    <w:rsid w:val="00480381"/>
    <w:rsid w:val="00483435"/>
    <w:rsid w:val="00486529"/>
    <w:rsid w:val="00494787"/>
    <w:rsid w:val="0049503E"/>
    <w:rsid w:val="004978C4"/>
    <w:rsid w:val="004A1DCF"/>
    <w:rsid w:val="004A45D9"/>
    <w:rsid w:val="004A5243"/>
    <w:rsid w:val="004A53FE"/>
    <w:rsid w:val="004A7DE8"/>
    <w:rsid w:val="004B4BBA"/>
    <w:rsid w:val="004C0F5E"/>
    <w:rsid w:val="004C6DCF"/>
    <w:rsid w:val="004D095D"/>
    <w:rsid w:val="004D124A"/>
    <w:rsid w:val="004D1EF5"/>
    <w:rsid w:val="004D2864"/>
    <w:rsid w:val="004D345C"/>
    <w:rsid w:val="004D467D"/>
    <w:rsid w:val="004E1E21"/>
    <w:rsid w:val="004E5A87"/>
    <w:rsid w:val="004F14F0"/>
    <w:rsid w:val="004F1F8D"/>
    <w:rsid w:val="004F62CA"/>
    <w:rsid w:val="004F638C"/>
    <w:rsid w:val="004F70C2"/>
    <w:rsid w:val="004F75EE"/>
    <w:rsid w:val="00503D25"/>
    <w:rsid w:val="00506629"/>
    <w:rsid w:val="005067F3"/>
    <w:rsid w:val="00507E0F"/>
    <w:rsid w:val="005107DE"/>
    <w:rsid w:val="005125A4"/>
    <w:rsid w:val="005160B3"/>
    <w:rsid w:val="0052027A"/>
    <w:rsid w:val="00522BB3"/>
    <w:rsid w:val="00531A50"/>
    <w:rsid w:val="00534811"/>
    <w:rsid w:val="00542BFB"/>
    <w:rsid w:val="00545914"/>
    <w:rsid w:val="00551CE0"/>
    <w:rsid w:val="005537A8"/>
    <w:rsid w:val="0055529F"/>
    <w:rsid w:val="00555CA3"/>
    <w:rsid w:val="00556E18"/>
    <w:rsid w:val="005579E6"/>
    <w:rsid w:val="005616F5"/>
    <w:rsid w:val="0056461C"/>
    <w:rsid w:val="005646D0"/>
    <w:rsid w:val="0057153F"/>
    <w:rsid w:val="0057496E"/>
    <w:rsid w:val="00584E11"/>
    <w:rsid w:val="00585885"/>
    <w:rsid w:val="00586967"/>
    <w:rsid w:val="00587872"/>
    <w:rsid w:val="00590D57"/>
    <w:rsid w:val="00592FF3"/>
    <w:rsid w:val="005A0964"/>
    <w:rsid w:val="005B1F9E"/>
    <w:rsid w:val="005B38D6"/>
    <w:rsid w:val="005B4138"/>
    <w:rsid w:val="005B6367"/>
    <w:rsid w:val="005C3C78"/>
    <w:rsid w:val="005D00CA"/>
    <w:rsid w:val="005D24E1"/>
    <w:rsid w:val="005D260A"/>
    <w:rsid w:val="005D6066"/>
    <w:rsid w:val="005E2267"/>
    <w:rsid w:val="005E40E0"/>
    <w:rsid w:val="005E5E92"/>
    <w:rsid w:val="005E6439"/>
    <w:rsid w:val="005E6FF9"/>
    <w:rsid w:val="00601005"/>
    <w:rsid w:val="006036B7"/>
    <w:rsid w:val="00607284"/>
    <w:rsid w:val="00612830"/>
    <w:rsid w:val="00613D63"/>
    <w:rsid w:val="00613DC9"/>
    <w:rsid w:val="00616688"/>
    <w:rsid w:val="006256CD"/>
    <w:rsid w:val="00625725"/>
    <w:rsid w:val="0063027B"/>
    <w:rsid w:val="00630F75"/>
    <w:rsid w:val="00633F0F"/>
    <w:rsid w:val="00637233"/>
    <w:rsid w:val="00641BF3"/>
    <w:rsid w:val="00642D69"/>
    <w:rsid w:val="006438A8"/>
    <w:rsid w:val="00645382"/>
    <w:rsid w:val="00645CCE"/>
    <w:rsid w:val="0064613F"/>
    <w:rsid w:val="006523F2"/>
    <w:rsid w:val="006532EF"/>
    <w:rsid w:val="00654E49"/>
    <w:rsid w:val="00657279"/>
    <w:rsid w:val="00657A74"/>
    <w:rsid w:val="006631B3"/>
    <w:rsid w:val="006652C4"/>
    <w:rsid w:val="006676E4"/>
    <w:rsid w:val="006724DA"/>
    <w:rsid w:val="00675966"/>
    <w:rsid w:val="00684499"/>
    <w:rsid w:val="00687911"/>
    <w:rsid w:val="00690ED1"/>
    <w:rsid w:val="0069119C"/>
    <w:rsid w:val="00694B61"/>
    <w:rsid w:val="006A2598"/>
    <w:rsid w:val="006A28FE"/>
    <w:rsid w:val="006A74E2"/>
    <w:rsid w:val="006A7D93"/>
    <w:rsid w:val="006B643C"/>
    <w:rsid w:val="006C05B6"/>
    <w:rsid w:val="006C2808"/>
    <w:rsid w:val="006C6BF0"/>
    <w:rsid w:val="006D0B43"/>
    <w:rsid w:val="006D1C39"/>
    <w:rsid w:val="006D510D"/>
    <w:rsid w:val="006D5551"/>
    <w:rsid w:val="006E2226"/>
    <w:rsid w:val="006F5E86"/>
    <w:rsid w:val="006F7571"/>
    <w:rsid w:val="006F7EFA"/>
    <w:rsid w:val="007010A8"/>
    <w:rsid w:val="007017E6"/>
    <w:rsid w:val="0070301E"/>
    <w:rsid w:val="0070401A"/>
    <w:rsid w:val="00715E51"/>
    <w:rsid w:val="0071726D"/>
    <w:rsid w:val="00726B9F"/>
    <w:rsid w:val="00727B30"/>
    <w:rsid w:val="00730699"/>
    <w:rsid w:val="00732572"/>
    <w:rsid w:val="00733ACB"/>
    <w:rsid w:val="00734D48"/>
    <w:rsid w:val="00740484"/>
    <w:rsid w:val="00743DF0"/>
    <w:rsid w:val="00745AA7"/>
    <w:rsid w:val="0075161D"/>
    <w:rsid w:val="00753157"/>
    <w:rsid w:val="00760804"/>
    <w:rsid w:val="00761012"/>
    <w:rsid w:val="007610C1"/>
    <w:rsid w:val="007619FA"/>
    <w:rsid w:val="0076242A"/>
    <w:rsid w:val="0076289B"/>
    <w:rsid w:val="00762D97"/>
    <w:rsid w:val="007636AD"/>
    <w:rsid w:val="0076466A"/>
    <w:rsid w:val="00764777"/>
    <w:rsid w:val="0076780F"/>
    <w:rsid w:val="00776831"/>
    <w:rsid w:val="00776EB2"/>
    <w:rsid w:val="00777AF8"/>
    <w:rsid w:val="00782DD1"/>
    <w:rsid w:val="007868BC"/>
    <w:rsid w:val="00787344"/>
    <w:rsid w:val="007929B5"/>
    <w:rsid w:val="007943B6"/>
    <w:rsid w:val="007948A9"/>
    <w:rsid w:val="00796100"/>
    <w:rsid w:val="00797BD7"/>
    <w:rsid w:val="007A14D7"/>
    <w:rsid w:val="007B06C0"/>
    <w:rsid w:val="007B7EF4"/>
    <w:rsid w:val="007C0A24"/>
    <w:rsid w:val="007C6489"/>
    <w:rsid w:val="007C6F02"/>
    <w:rsid w:val="007D0A62"/>
    <w:rsid w:val="007D4391"/>
    <w:rsid w:val="007D4AB1"/>
    <w:rsid w:val="007E1164"/>
    <w:rsid w:val="007E327B"/>
    <w:rsid w:val="007E57C8"/>
    <w:rsid w:val="007F0B43"/>
    <w:rsid w:val="007F0B82"/>
    <w:rsid w:val="007F1C7B"/>
    <w:rsid w:val="007F3BCF"/>
    <w:rsid w:val="007F53AF"/>
    <w:rsid w:val="00802550"/>
    <w:rsid w:val="00802BCA"/>
    <w:rsid w:val="00804A91"/>
    <w:rsid w:val="00806782"/>
    <w:rsid w:val="0081563F"/>
    <w:rsid w:val="008222CE"/>
    <w:rsid w:val="00822594"/>
    <w:rsid w:val="00822B76"/>
    <w:rsid w:val="00822EC0"/>
    <w:rsid w:val="008250FC"/>
    <w:rsid w:val="0082602F"/>
    <w:rsid w:val="00842F4D"/>
    <w:rsid w:val="00845B31"/>
    <w:rsid w:val="00846B51"/>
    <w:rsid w:val="008554A6"/>
    <w:rsid w:val="0085600D"/>
    <w:rsid w:val="00857119"/>
    <w:rsid w:val="00857B13"/>
    <w:rsid w:val="00860994"/>
    <w:rsid w:val="008630AD"/>
    <w:rsid w:val="00864AF8"/>
    <w:rsid w:val="008712C5"/>
    <w:rsid w:val="00872A2E"/>
    <w:rsid w:val="00876580"/>
    <w:rsid w:val="00883F2C"/>
    <w:rsid w:val="0088652C"/>
    <w:rsid w:val="008917D9"/>
    <w:rsid w:val="008924E9"/>
    <w:rsid w:val="00893036"/>
    <w:rsid w:val="008938EA"/>
    <w:rsid w:val="00895081"/>
    <w:rsid w:val="008966C0"/>
    <w:rsid w:val="0089691D"/>
    <w:rsid w:val="00897D74"/>
    <w:rsid w:val="008A1998"/>
    <w:rsid w:val="008A75FE"/>
    <w:rsid w:val="008A7A8A"/>
    <w:rsid w:val="008B0411"/>
    <w:rsid w:val="008B1980"/>
    <w:rsid w:val="008B688C"/>
    <w:rsid w:val="008B7D88"/>
    <w:rsid w:val="008C1019"/>
    <w:rsid w:val="008C1E85"/>
    <w:rsid w:val="008C2BF7"/>
    <w:rsid w:val="008C3F96"/>
    <w:rsid w:val="008D0590"/>
    <w:rsid w:val="008D086C"/>
    <w:rsid w:val="008D1A8B"/>
    <w:rsid w:val="008E0087"/>
    <w:rsid w:val="008E20C0"/>
    <w:rsid w:val="008F0226"/>
    <w:rsid w:val="008F2310"/>
    <w:rsid w:val="008F3968"/>
    <w:rsid w:val="008F3D77"/>
    <w:rsid w:val="008F56B8"/>
    <w:rsid w:val="008F6220"/>
    <w:rsid w:val="00903296"/>
    <w:rsid w:val="009054AD"/>
    <w:rsid w:val="00911489"/>
    <w:rsid w:val="00913620"/>
    <w:rsid w:val="009226EA"/>
    <w:rsid w:val="00922721"/>
    <w:rsid w:val="00922B0C"/>
    <w:rsid w:val="0092336B"/>
    <w:rsid w:val="0092396C"/>
    <w:rsid w:val="00923FF2"/>
    <w:rsid w:val="0092617F"/>
    <w:rsid w:val="009277ED"/>
    <w:rsid w:val="00934A03"/>
    <w:rsid w:val="009353EF"/>
    <w:rsid w:val="009568EF"/>
    <w:rsid w:val="00956D2B"/>
    <w:rsid w:val="00960F78"/>
    <w:rsid w:val="009612A6"/>
    <w:rsid w:val="009633FA"/>
    <w:rsid w:val="00964710"/>
    <w:rsid w:val="009664D6"/>
    <w:rsid w:val="009677F1"/>
    <w:rsid w:val="009763B5"/>
    <w:rsid w:val="009775F8"/>
    <w:rsid w:val="00984037"/>
    <w:rsid w:val="00985C3D"/>
    <w:rsid w:val="009953AC"/>
    <w:rsid w:val="00995F31"/>
    <w:rsid w:val="00996979"/>
    <w:rsid w:val="009A3DB3"/>
    <w:rsid w:val="009B2110"/>
    <w:rsid w:val="009C0461"/>
    <w:rsid w:val="009D3337"/>
    <w:rsid w:val="009F7843"/>
    <w:rsid w:val="00A01422"/>
    <w:rsid w:val="00A0690E"/>
    <w:rsid w:val="00A167E4"/>
    <w:rsid w:val="00A21E5C"/>
    <w:rsid w:val="00A2497D"/>
    <w:rsid w:val="00A25306"/>
    <w:rsid w:val="00A26939"/>
    <w:rsid w:val="00A34D0B"/>
    <w:rsid w:val="00A37B7D"/>
    <w:rsid w:val="00A37C67"/>
    <w:rsid w:val="00A40E8F"/>
    <w:rsid w:val="00A5240A"/>
    <w:rsid w:val="00A54A7A"/>
    <w:rsid w:val="00A6191E"/>
    <w:rsid w:val="00A61DD5"/>
    <w:rsid w:val="00A6487F"/>
    <w:rsid w:val="00A66B77"/>
    <w:rsid w:val="00A66EF6"/>
    <w:rsid w:val="00A70A18"/>
    <w:rsid w:val="00A73F80"/>
    <w:rsid w:val="00A741B4"/>
    <w:rsid w:val="00A7664C"/>
    <w:rsid w:val="00A853E5"/>
    <w:rsid w:val="00A8591B"/>
    <w:rsid w:val="00A901E5"/>
    <w:rsid w:val="00A9197C"/>
    <w:rsid w:val="00A93C18"/>
    <w:rsid w:val="00A96376"/>
    <w:rsid w:val="00AA0E01"/>
    <w:rsid w:val="00AA1751"/>
    <w:rsid w:val="00AA323D"/>
    <w:rsid w:val="00AA49FA"/>
    <w:rsid w:val="00AA4C89"/>
    <w:rsid w:val="00AB2710"/>
    <w:rsid w:val="00AC0BF2"/>
    <w:rsid w:val="00AC0DDD"/>
    <w:rsid w:val="00AC1C51"/>
    <w:rsid w:val="00AC4348"/>
    <w:rsid w:val="00AD2076"/>
    <w:rsid w:val="00AD4470"/>
    <w:rsid w:val="00AE3C26"/>
    <w:rsid w:val="00AE6CC4"/>
    <w:rsid w:val="00AF19E7"/>
    <w:rsid w:val="00AF5FB4"/>
    <w:rsid w:val="00B01B4D"/>
    <w:rsid w:val="00B0242C"/>
    <w:rsid w:val="00B04466"/>
    <w:rsid w:val="00B05156"/>
    <w:rsid w:val="00B067CF"/>
    <w:rsid w:val="00B068B0"/>
    <w:rsid w:val="00B076F6"/>
    <w:rsid w:val="00B100F1"/>
    <w:rsid w:val="00B133BB"/>
    <w:rsid w:val="00B14A4E"/>
    <w:rsid w:val="00B201E8"/>
    <w:rsid w:val="00B20DFD"/>
    <w:rsid w:val="00B32515"/>
    <w:rsid w:val="00B32A5B"/>
    <w:rsid w:val="00B33A25"/>
    <w:rsid w:val="00B442D4"/>
    <w:rsid w:val="00B46D88"/>
    <w:rsid w:val="00B541D7"/>
    <w:rsid w:val="00B566E0"/>
    <w:rsid w:val="00B57F63"/>
    <w:rsid w:val="00B612B4"/>
    <w:rsid w:val="00B62054"/>
    <w:rsid w:val="00B63351"/>
    <w:rsid w:val="00B72DE7"/>
    <w:rsid w:val="00B72EBC"/>
    <w:rsid w:val="00B76AA1"/>
    <w:rsid w:val="00B777E3"/>
    <w:rsid w:val="00B8016F"/>
    <w:rsid w:val="00B912FC"/>
    <w:rsid w:val="00BA1C76"/>
    <w:rsid w:val="00BB0C9E"/>
    <w:rsid w:val="00BD06A5"/>
    <w:rsid w:val="00BD11F9"/>
    <w:rsid w:val="00BD5328"/>
    <w:rsid w:val="00BE2B00"/>
    <w:rsid w:val="00BE5319"/>
    <w:rsid w:val="00BE5AF3"/>
    <w:rsid w:val="00BF5236"/>
    <w:rsid w:val="00C03D74"/>
    <w:rsid w:val="00C047A7"/>
    <w:rsid w:val="00C07479"/>
    <w:rsid w:val="00C07D53"/>
    <w:rsid w:val="00C1108F"/>
    <w:rsid w:val="00C20336"/>
    <w:rsid w:val="00C2135D"/>
    <w:rsid w:val="00C21A72"/>
    <w:rsid w:val="00C239C6"/>
    <w:rsid w:val="00C25FA1"/>
    <w:rsid w:val="00C319F2"/>
    <w:rsid w:val="00C45897"/>
    <w:rsid w:val="00C46971"/>
    <w:rsid w:val="00C500F6"/>
    <w:rsid w:val="00C51CC8"/>
    <w:rsid w:val="00C55AE6"/>
    <w:rsid w:val="00C5751D"/>
    <w:rsid w:val="00C57717"/>
    <w:rsid w:val="00C6474F"/>
    <w:rsid w:val="00C711BB"/>
    <w:rsid w:val="00C71C94"/>
    <w:rsid w:val="00C74E38"/>
    <w:rsid w:val="00C74F8C"/>
    <w:rsid w:val="00C85EAB"/>
    <w:rsid w:val="00C87E03"/>
    <w:rsid w:val="00C92221"/>
    <w:rsid w:val="00C946C9"/>
    <w:rsid w:val="00C954E9"/>
    <w:rsid w:val="00CA25BA"/>
    <w:rsid w:val="00CA79D4"/>
    <w:rsid w:val="00CB07B1"/>
    <w:rsid w:val="00CB163A"/>
    <w:rsid w:val="00CB18A4"/>
    <w:rsid w:val="00CB6AF9"/>
    <w:rsid w:val="00CB7AA0"/>
    <w:rsid w:val="00CC2A39"/>
    <w:rsid w:val="00CC2E6C"/>
    <w:rsid w:val="00CC3D93"/>
    <w:rsid w:val="00CC4899"/>
    <w:rsid w:val="00CC6E09"/>
    <w:rsid w:val="00CD588C"/>
    <w:rsid w:val="00CD7DD1"/>
    <w:rsid w:val="00CE0ADB"/>
    <w:rsid w:val="00CE7A64"/>
    <w:rsid w:val="00CF3BAA"/>
    <w:rsid w:val="00D05543"/>
    <w:rsid w:val="00D10AC6"/>
    <w:rsid w:val="00D240A2"/>
    <w:rsid w:val="00D256D3"/>
    <w:rsid w:val="00D25FFE"/>
    <w:rsid w:val="00D2751E"/>
    <w:rsid w:val="00D31788"/>
    <w:rsid w:val="00D376D7"/>
    <w:rsid w:val="00D40573"/>
    <w:rsid w:val="00D41DEF"/>
    <w:rsid w:val="00D444FB"/>
    <w:rsid w:val="00D54621"/>
    <w:rsid w:val="00D5467C"/>
    <w:rsid w:val="00D55AD0"/>
    <w:rsid w:val="00D5693E"/>
    <w:rsid w:val="00D56A84"/>
    <w:rsid w:val="00D6046C"/>
    <w:rsid w:val="00D6111B"/>
    <w:rsid w:val="00D61625"/>
    <w:rsid w:val="00D71534"/>
    <w:rsid w:val="00D725F3"/>
    <w:rsid w:val="00D73622"/>
    <w:rsid w:val="00D761A5"/>
    <w:rsid w:val="00D828EE"/>
    <w:rsid w:val="00D93BBE"/>
    <w:rsid w:val="00D9437C"/>
    <w:rsid w:val="00DA5063"/>
    <w:rsid w:val="00DA52B4"/>
    <w:rsid w:val="00DA61D2"/>
    <w:rsid w:val="00DB168D"/>
    <w:rsid w:val="00DB41A8"/>
    <w:rsid w:val="00DB4D78"/>
    <w:rsid w:val="00DC10B6"/>
    <w:rsid w:val="00DC415A"/>
    <w:rsid w:val="00DC58BE"/>
    <w:rsid w:val="00DC6EAD"/>
    <w:rsid w:val="00DD1418"/>
    <w:rsid w:val="00DE0387"/>
    <w:rsid w:val="00DE50BE"/>
    <w:rsid w:val="00DE6EB2"/>
    <w:rsid w:val="00DF22B6"/>
    <w:rsid w:val="00DF5014"/>
    <w:rsid w:val="00DF5B29"/>
    <w:rsid w:val="00E04FC3"/>
    <w:rsid w:val="00E050D0"/>
    <w:rsid w:val="00E11936"/>
    <w:rsid w:val="00E1308C"/>
    <w:rsid w:val="00E13738"/>
    <w:rsid w:val="00E15AEC"/>
    <w:rsid w:val="00E454D4"/>
    <w:rsid w:val="00E47663"/>
    <w:rsid w:val="00E52FC4"/>
    <w:rsid w:val="00E536BD"/>
    <w:rsid w:val="00E575DB"/>
    <w:rsid w:val="00E60FAC"/>
    <w:rsid w:val="00E655A3"/>
    <w:rsid w:val="00E65AC3"/>
    <w:rsid w:val="00E708DC"/>
    <w:rsid w:val="00E711A0"/>
    <w:rsid w:val="00E745FA"/>
    <w:rsid w:val="00E74BBF"/>
    <w:rsid w:val="00E825E9"/>
    <w:rsid w:val="00E87135"/>
    <w:rsid w:val="00E87F23"/>
    <w:rsid w:val="00E973A3"/>
    <w:rsid w:val="00EA2356"/>
    <w:rsid w:val="00EA3082"/>
    <w:rsid w:val="00EA5AE0"/>
    <w:rsid w:val="00EA65CB"/>
    <w:rsid w:val="00EB1648"/>
    <w:rsid w:val="00EB3941"/>
    <w:rsid w:val="00EC3439"/>
    <w:rsid w:val="00EC7936"/>
    <w:rsid w:val="00ED07B3"/>
    <w:rsid w:val="00ED246F"/>
    <w:rsid w:val="00ED6A46"/>
    <w:rsid w:val="00EE49B4"/>
    <w:rsid w:val="00EE5278"/>
    <w:rsid w:val="00EE5896"/>
    <w:rsid w:val="00EF534C"/>
    <w:rsid w:val="00F0598F"/>
    <w:rsid w:val="00F06341"/>
    <w:rsid w:val="00F07AD8"/>
    <w:rsid w:val="00F15C60"/>
    <w:rsid w:val="00F2075B"/>
    <w:rsid w:val="00F21D73"/>
    <w:rsid w:val="00F22575"/>
    <w:rsid w:val="00F23A5B"/>
    <w:rsid w:val="00F23C9C"/>
    <w:rsid w:val="00F27F86"/>
    <w:rsid w:val="00F36C6E"/>
    <w:rsid w:val="00F561D3"/>
    <w:rsid w:val="00F600BE"/>
    <w:rsid w:val="00F60D25"/>
    <w:rsid w:val="00F62443"/>
    <w:rsid w:val="00F631FD"/>
    <w:rsid w:val="00F65051"/>
    <w:rsid w:val="00F662F0"/>
    <w:rsid w:val="00F72740"/>
    <w:rsid w:val="00F807C4"/>
    <w:rsid w:val="00F82CDF"/>
    <w:rsid w:val="00F858CE"/>
    <w:rsid w:val="00F85906"/>
    <w:rsid w:val="00F90474"/>
    <w:rsid w:val="00F908D6"/>
    <w:rsid w:val="00F90FD1"/>
    <w:rsid w:val="00F919C4"/>
    <w:rsid w:val="00F933C7"/>
    <w:rsid w:val="00F93424"/>
    <w:rsid w:val="00F93945"/>
    <w:rsid w:val="00F96866"/>
    <w:rsid w:val="00FB5710"/>
    <w:rsid w:val="00FB7AC8"/>
    <w:rsid w:val="00FC3F70"/>
    <w:rsid w:val="00FC5786"/>
    <w:rsid w:val="00FC79E9"/>
    <w:rsid w:val="00FE2C28"/>
    <w:rsid w:val="00FE3112"/>
    <w:rsid w:val="00FE37FA"/>
    <w:rsid w:val="00FE3E1E"/>
    <w:rsid w:val="00FE5555"/>
    <w:rsid w:val="00FE6E16"/>
    <w:rsid w:val="00FF2A4B"/>
    <w:rsid w:val="00FF64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regrouptable v:ext="edit">
        <o:entry new="1" old="0"/>
        <o:entry new="2" old="0"/>
        <o:entry new="3" old="0"/>
        <o:entry new="4" old="0"/>
        <o:entry new="5" old="0"/>
        <o:entry new="6" old="0"/>
      </o:regrouptable>
    </o:shapelayout>
  </w:shapeDefaults>
  <w:decimalSymbol w:val="."/>
  <w:listSeparator w:val=";"/>
  <w14:docId w14:val="26560444"/>
  <w15:docId w15:val="{5423F50C-31A1-40F5-BD9D-DC718FE4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F19"/>
    <w:pPr>
      <w:jc w:val="both"/>
    </w:pPr>
    <w:rPr>
      <w:rFonts w:ascii="Arial" w:hAnsi="Arial"/>
      <w:sz w:val="24"/>
      <w:szCs w:val="24"/>
    </w:rPr>
  </w:style>
  <w:style w:type="paragraph" w:styleId="Titre1">
    <w:name w:val="heading 1"/>
    <w:basedOn w:val="Normal"/>
    <w:next w:val="Normal"/>
    <w:qFormat/>
    <w:rsid w:val="00065795"/>
    <w:pPr>
      <w:keepNext/>
      <w:tabs>
        <w:tab w:val="center" w:pos="3924"/>
      </w:tabs>
      <w:suppressAutoHyphens/>
      <w:ind w:left="72" w:right="216"/>
      <w:jc w:val="center"/>
      <w:outlineLvl w:val="0"/>
    </w:pPr>
    <w:rPr>
      <w:rFonts w:cs="Arial"/>
      <w:b/>
      <w:bCs/>
      <w:spacing w:val="-3"/>
      <w:u w:val="single"/>
      <w:lang w:eastAsia="fr-FR"/>
    </w:rPr>
  </w:style>
  <w:style w:type="paragraph" w:styleId="Titre2">
    <w:name w:val="heading 2"/>
    <w:basedOn w:val="Normal"/>
    <w:next w:val="Normal"/>
    <w:link w:val="Titre2Car"/>
    <w:qFormat/>
    <w:rsid w:val="00D56A84"/>
    <w:pPr>
      <w:keepNext/>
      <w:widowControl w:val="0"/>
      <w:tabs>
        <w:tab w:val="left" w:pos="-1440"/>
        <w:tab w:val="left" w:pos="-720"/>
        <w:tab w:val="left" w:pos="0"/>
        <w:tab w:val="left" w:pos="720"/>
        <w:tab w:val="left" w:pos="1440"/>
        <w:tab w:val="left" w:pos="2160"/>
        <w:tab w:val="left" w:pos="2880"/>
        <w:tab w:val="left" w:pos="3600"/>
        <w:tab w:val="left" w:pos="4320"/>
        <w:tab w:val="right" w:pos="5961"/>
        <w:tab w:val="left" w:pos="6480"/>
        <w:tab w:val="left" w:pos="7200"/>
        <w:tab w:val="left" w:pos="7920"/>
        <w:tab w:val="left" w:pos="8640"/>
        <w:tab w:val="left" w:pos="9360"/>
      </w:tabs>
      <w:adjustRightInd w:val="0"/>
      <w:ind w:left="851"/>
      <w:textAlignment w:val="baseline"/>
      <w:outlineLvl w:val="1"/>
    </w:pPr>
    <w:rPr>
      <w:rFonts w:cs="Arial"/>
      <w:b/>
      <w:snapToGrid w:val="0"/>
      <w:u w:val="doub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33ACB"/>
    <w:rPr>
      <w:rFonts w:ascii="Arial" w:hAnsi="Arial" w:cs="Arial"/>
      <w:b/>
      <w:snapToGrid w:val="0"/>
      <w:sz w:val="24"/>
      <w:szCs w:val="24"/>
      <w:u w:val="double"/>
      <w:lang w:eastAsia="fr-FR"/>
    </w:rPr>
  </w:style>
  <w:style w:type="paragraph" w:customStyle="1" w:styleId="Style1">
    <w:name w:val="Style1"/>
    <w:basedOn w:val="Normal"/>
    <w:rsid w:val="00065795"/>
    <w:pPr>
      <w:keepNext/>
      <w:tabs>
        <w:tab w:val="center" w:pos="3924"/>
      </w:tabs>
      <w:suppressAutoHyphens/>
      <w:ind w:left="72" w:right="216"/>
      <w:jc w:val="center"/>
      <w:outlineLvl w:val="0"/>
    </w:pPr>
    <w:rPr>
      <w:rFonts w:cs="Arial"/>
      <w:b/>
      <w:bCs/>
      <w:snapToGrid w:val="0"/>
      <w:u w:val="single"/>
      <w:lang w:eastAsia="fr-FR"/>
    </w:rPr>
  </w:style>
  <w:style w:type="paragraph" w:styleId="Adressedestinataire">
    <w:name w:val="envelope address"/>
    <w:basedOn w:val="Normal"/>
    <w:rsid w:val="00F0598F"/>
    <w:pPr>
      <w:framePr w:w="7938" w:h="1985" w:hRule="exact" w:hSpace="141" w:wrap="auto" w:hAnchor="page" w:xAlign="center" w:yAlign="bottom"/>
      <w:ind w:left="2835"/>
    </w:pPr>
    <w:rPr>
      <w:rFonts w:cs="Arial"/>
      <w:b/>
    </w:rPr>
  </w:style>
  <w:style w:type="paragraph" w:styleId="TM1">
    <w:name w:val="toc 1"/>
    <w:basedOn w:val="Normal"/>
    <w:next w:val="Normal"/>
    <w:autoRedefine/>
    <w:semiHidden/>
    <w:rsid w:val="00CC2A39"/>
    <w:pPr>
      <w:widowControl w:val="0"/>
      <w:tabs>
        <w:tab w:val="left" w:pos="426"/>
        <w:tab w:val="right" w:leader="dot" w:pos="9680"/>
      </w:tabs>
      <w:adjustRightInd w:val="0"/>
      <w:spacing w:line="360" w:lineRule="atLeast"/>
      <w:ind w:left="426" w:hanging="426"/>
      <w:textAlignment w:val="baseline"/>
    </w:pPr>
    <w:rPr>
      <w:rFonts w:cs="Courier New"/>
      <w:b/>
      <w:snapToGrid w:val="0"/>
      <w:lang w:eastAsia="fr-FR"/>
    </w:rPr>
  </w:style>
  <w:style w:type="paragraph" w:customStyle="1" w:styleId="Style2">
    <w:name w:val="Style2"/>
    <w:basedOn w:val="Normal"/>
    <w:autoRedefine/>
    <w:rsid w:val="00065795"/>
    <w:pPr>
      <w:keepNext/>
      <w:tabs>
        <w:tab w:val="center" w:pos="3924"/>
      </w:tabs>
      <w:suppressAutoHyphens/>
      <w:ind w:left="72" w:right="216"/>
      <w:jc w:val="center"/>
      <w:outlineLvl w:val="0"/>
    </w:pPr>
    <w:rPr>
      <w:rFonts w:cs="Arial"/>
      <w:b/>
      <w:bCs/>
      <w:snapToGrid w:val="0"/>
      <w:u w:val="single"/>
      <w:lang w:eastAsia="fr-FR"/>
    </w:rPr>
  </w:style>
  <w:style w:type="paragraph" w:styleId="Tabledesillustrations">
    <w:name w:val="table of figures"/>
    <w:basedOn w:val="Normal"/>
    <w:next w:val="Normal"/>
    <w:semiHidden/>
    <w:rsid w:val="00016675"/>
    <w:pPr>
      <w:widowControl w:val="0"/>
      <w:autoSpaceDE w:val="0"/>
      <w:autoSpaceDN w:val="0"/>
      <w:adjustRightInd w:val="0"/>
      <w:ind w:left="480" w:hanging="480"/>
      <w:jc w:val="left"/>
    </w:pPr>
    <w:rPr>
      <w:rFonts w:eastAsia="@MS Mincho"/>
      <w:b/>
      <w:lang w:val="en-US"/>
    </w:rPr>
  </w:style>
  <w:style w:type="paragraph" w:customStyle="1" w:styleId="Francine">
    <w:name w:val="Francine"/>
    <w:basedOn w:val="Normal"/>
    <w:rsid w:val="00065795"/>
    <w:pPr>
      <w:tabs>
        <w:tab w:val="left" w:pos="-864"/>
        <w:tab w:val="left" w:pos="-144"/>
        <w:tab w:val="left" w:pos="576"/>
        <w:tab w:val="left" w:pos="1296"/>
        <w:tab w:val="left" w:pos="1872"/>
      </w:tabs>
      <w:suppressAutoHyphens/>
      <w:jc w:val="center"/>
    </w:pPr>
    <w:rPr>
      <w:rFonts w:cs="Arial"/>
      <w:b/>
      <w:u w:val="single"/>
      <w:lang w:eastAsia="fr-FR"/>
    </w:rPr>
  </w:style>
  <w:style w:type="paragraph" w:customStyle="1" w:styleId="Point11">
    <w:name w:val="Point 1.1"/>
    <w:basedOn w:val="Normal"/>
    <w:autoRedefine/>
    <w:rsid w:val="00065795"/>
    <w:pPr>
      <w:tabs>
        <w:tab w:val="left" w:pos="-864"/>
        <w:tab w:val="left" w:pos="-144"/>
        <w:tab w:val="left" w:pos="576"/>
        <w:tab w:val="left" w:pos="1296"/>
        <w:tab w:val="left" w:pos="1872"/>
      </w:tabs>
      <w:suppressAutoHyphens/>
    </w:pPr>
    <w:rPr>
      <w:rFonts w:cs="Arial"/>
      <w:b/>
      <w:u w:val="single"/>
      <w:lang w:eastAsia="fr-FR"/>
    </w:rPr>
  </w:style>
  <w:style w:type="paragraph" w:customStyle="1" w:styleId="Point">
    <w:name w:val="Point"/>
    <w:basedOn w:val="Normal"/>
    <w:autoRedefine/>
    <w:rsid w:val="00065795"/>
    <w:rPr>
      <w:rFonts w:cs="Arial"/>
      <w:b/>
      <w:u w:val="single"/>
      <w:lang w:eastAsia="fr-FR"/>
    </w:rPr>
  </w:style>
  <w:style w:type="paragraph" w:styleId="Corpsdetexte">
    <w:name w:val="Body Text"/>
    <w:basedOn w:val="Normal"/>
    <w:rsid w:val="00B57F63"/>
    <w:pPr>
      <w:jc w:val="left"/>
    </w:pPr>
    <w:rPr>
      <w:rFonts w:ascii="Pristina" w:hAnsi="Pristina"/>
      <w:sz w:val="22"/>
      <w:szCs w:val="22"/>
      <w:lang w:eastAsia="fr-FR"/>
    </w:rPr>
  </w:style>
  <w:style w:type="paragraph" w:styleId="En-tte">
    <w:name w:val="header"/>
    <w:basedOn w:val="Normal"/>
    <w:link w:val="En-tteCar"/>
    <w:uiPriority w:val="99"/>
    <w:rsid w:val="00403B70"/>
    <w:pPr>
      <w:tabs>
        <w:tab w:val="center" w:pos="4153"/>
        <w:tab w:val="right" w:pos="8306"/>
      </w:tabs>
    </w:pPr>
  </w:style>
  <w:style w:type="character" w:customStyle="1" w:styleId="En-tteCar">
    <w:name w:val="En-tête Car"/>
    <w:basedOn w:val="Policepardfaut"/>
    <w:link w:val="En-tte"/>
    <w:uiPriority w:val="99"/>
    <w:rsid w:val="00733ACB"/>
    <w:rPr>
      <w:rFonts w:ascii="Arial" w:hAnsi="Arial"/>
      <w:sz w:val="24"/>
      <w:szCs w:val="24"/>
    </w:rPr>
  </w:style>
  <w:style w:type="paragraph" w:styleId="Pieddepage">
    <w:name w:val="footer"/>
    <w:basedOn w:val="Normal"/>
    <w:link w:val="PieddepageCar"/>
    <w:uiPriority w:val="99"/>
    <w:rsid w:val="00403B70"/>
    <w:pPr>
      <w:tabs>
        <w:tab w:val="center" w:pos="4153"/>
        <w:tab w:val="right" w:pos="8306"/>
      </w:tabs>
    </w:pPr>
  </w:style>
  <w:style w:type="character" w:customStyle="1" w:styleId="PieddepageCar">
    <w:name w:val="Pied de page Car"/>
    <w:basedOn w:val="Policepardfaut"/>
    <w:link w:val="Pieddepage"/>
    <w:uiPriority w:val="99"/>
    <w:rsid w:val="00733ACB"/>
    <w:rPr>
      <w:rFonts w:ascii="Arial" w:hAnsi="Arial"/>
      <w:sz w:val="24"/>
      <w:szCs w:val="24"/>
    </w:rPr>
  </w:style>
  <w:style w:type="table" w:styleId="Grilledutableau">
    <w:name w:val="Table Grid"/>
    <w:basedOn w:val="TableauNormal"/>
    <w:uiPriority w:val="59"/>
    <w:rsid w:val="00210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325FAD"/>
    <w:rPr>
      <w:rFonts w:cs="Arial"/>
      <w:sz w:val="20"/>
      <w:szCs w:val="20"/>
    </w:rPr>
  </w:style>
  <w:style w:type="character" w:customStyle="1" w:styleId="NotedebasdepageCar">
    <w:name w:val="Note de bas de page Car"/>
    <w:basedOn w:val="Policepardfaut"/>
    <w:link w:val="Notedebasdepage"/>
    <w:uiPriority w:val="99"/>
    <w:semiHidden/>
    <w:rsid w:val="00325FAD"/>
    <w:rPr>
      <w:rFonts w:ascii="Arial" w:hAnsi="Arial" w:cs="Arial"/>
    </w:rPr>
  </w:style>
  <w:style w:type="character" w:styleId="Appelnotedebasdep">
    <w:name w:val="footnote reference"/>
    <w:basedOn w:val="Policepardfaut"/>
    <w:uiPriority w:val="99"/>
    <w:semiHidden/>
    <w:rsid w:val="00325FAD"/>
    <w:rPr>
      <w:vertAlign w:val="superscript"/>
    </w:rPr>
  </w:style>
  <w:style w:type="paragraph" w:styleId="Paragraphedeliste">
    <w:name w:val="List Paragraph"/>
    <w:basedOn w:val="Normal"/>
    <w:uiPriority w:val="34"/>
    <w:qFormat/>
    <w:rsid w:val="00733ACB"/>
    <w:pPr>
      <w:ind w:left="720"/>
      <w:contextualSpacing/>
    </w:pPr>
    <w:rPr>
      <w:rFonts w:ascii="Calibri" w:eastAsia="Calibri" w:hAnsi="Calibri"/>
      <w:sz w:val="22"/>
      <w:szCs w:val="22"/>
      <w:lang w:eastAsia="en-US"/>
    </w:rPr>
  </w:style>
  <w:style w:type="character" w:customStyle="1" w:styleId="RetraitcorpsdetexteCar">
    <w:name w:val="Retrait corps de texte Car"/>
    <w:basedOn w:val="Policepardfaut"/>
    <w:link w:val="Retraitcorpsdetexte"/>
    <w:semiHidden/>
    <w:rsid w:val="00733ACB"/>
    <w:rPr>
      <w:rFonts w:ascii="Franklin Gothic Medium" w:hAnsi="Franklin Gothic Medium"/>
      <w:sz w:val="24"/>
    </w:rPr>
  </w:style>
  <w:style w:type="paragraph" w:styleId="Retraitcorpsdetexte">
    <w:name w:val="Body Text Indent"/>
    <w:basedOn w:val="Normal"/>
    <w:link w:val="RetraitcorpsdetexteCar"/>
    <w:semiHidden/>
    <w:rsid w:val="00733ACB"/>
    <w:pPr>
      <w:tabs>
        <w:tab w:val="left" w:pos="2160"/>
        <w:tab w:val="left" w:pos="8780"/>
      </w:tabs>
      <w:ind w:left="630" w:hanging="630"/>
      <w:jc w:val="left"/>
    </w:pPr>
    <w:rPr>
      <w:rFonts w:ascii="Franklin Gothic Medium" w:hAnsi="Franklin Gothic Medium"/>
      <w:szCs w:val="20"/>
    </w:rPr>
  </w:style>
  <w:style w:type="paragraph" w:styleId="Titre">
    <w:name w:val="Title"/>
    <w:basedOn w:val="Normal"/>
    <w:link w:val="TitreCar"/>
    <w:qFormat/>
    <w:rsid w:val="00733ACB"/>
    <w:pPr>
      <w:jc w:val="center"/>
    </w:pPr>
    <w:rPr>
      <w:rFonts w:ascii="Verdana" w:hAnsi="Verdana"/>
      <w:b/>
      <w:spacing w:val="-4"/>
      <w:sz w:val="28"/>
      <w:szCs w:val="20"/>
    </w:rPr>
  </w:style>
  <w:style w:type="character" w:customStyle="1" w:styleId="TitreCar">
    <w:name w:val="Titre Car"/>
    <w:basedOn w:val="Policepardfaut"/>
    <w:link w:val="Titre"/>
    <w:rsid w:val="00733ACB"/>
    <w:rPr>
      <w:rFonts w:ascii="Verdana" w:hAnsi="Verdana"/>
      <w:b/>
      <w:spacing w:val="-4"/>
      <w:sz w:val="28"/>
    </w:rPr>
  </w:style>
  <w:style w:type="paragraph" w:styleId="Listepuces">
    <w:name w:val="List Bullet"/>
    <w:basedOn w:val="Normal"/>
    <w:uiPriority w:val="99"/>
    <w:unhideWhenUsed/>
    <w:rsid w:val="00733ACB"/>
    <w:pPr>
      <w:numPr>
        <w:numId w:val="20"/>
      </w:numPr>
      <w:contextualSpacing/>
    </w:pPr>
    <w:rPr>
      <w:rFonts w:ascii="Calibri" w:eastAsia="Calibri" w:hAnsi="Calibri"/>
      <w:sz w:val="22"/>
      <w:szCs w:val="22"/>
      <w:lang w:eastAsia="en-US"/>
    </w:rPr>
  </w:style>
  <w:style w:type="paragraph" w:customStyle="1" w:styleId="Default">
    <w:name w:val="Default"/>
    <w:rsid w:val="00733ACB"/>
    <w:pPr>
      <w:autoSpaceDE w:val="0"/>
      <w:autoSpaceDN w:val="0"/>
      <w:adjustRightInd w:val="0"/>
    </w:pPr>
    <w:rPr>
      <w:rFonts w:ascii="Malaga OT Reg" w:eastAsia="Calibri" w:hAnsi="Malaga OT Reg" w:cs="Malaga OT Reg"/>
      <w:color w:val="000000"/>
      <w:sz w:val="24"/>
      <w:szCs w:val="24"/>
    </w:rPr>
  </w:style>
  <w:style w:type="character" w:customStyle="1" w:styleId="A1">
    <w:name w:val="A1"/>
    <w:uiPriority w:val="99"/>
    <w:rsid w:val="00733ACB"/>
    <w:rPr>
      <w:rFonts w:cs="Malaga OT Reg"/>
      <w:color w:val="000000"/>
      <w:sz w:val="120"/>
      <w:szCs w:val="120"/>
    </w:rPr>
  </w:style>
  <w:style w:type="paragraph" w:styleId="Sansinterligne">
    <w:name w:val="No Spacing"/>
    <w:link w:val="SansinterligneCar"/>
    <w:uiPriority w:val="1"/>
    <w:qFormat/>
    <w:rsid w:val="00733ACB"/>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733ACB"/>
    <w:rPr>
      <w:rFonts w:ascii="Calibri" w:hAnsi="Calibri"/>
      <w:sz w:val="22"/>
      <w:szCs w:val="22"/>
      <w:lang w:val="fr-FR" w:eastAsia="en-US" w:bidi="ar-SA"/>
    </w:rPr>
  </w:style>
  <w:style w:type="paragraph" w:styleId="Textedebulles">
    <w:name w:val="Balloon Text"/>
    <w:basedOn w:val="Normal"/>
    <w:link w:val="TextedebullesCar"/>
    <w:uiPriority w:val="99"/>
    <w:semiHidden/>
    <w:unhideWhenUsed/>
    <w:rsid w:val="00387CB1"/>
    <w:rPr>
      <w:rFonts w:ascii="Tahoma" w:hAnsi="Tahoma" w:cs="Tahoma"/>
      <w:sz w:val="16"/>
      <w:szCs w:val="16"/>
    </w:rPr>
  </w:style>
  <w:style w:type="character" w:customStyle="1" w:styleId="TextedebullesCar">
    <w:name w:val="Texte de bulles Car"/>
    <w:basedOn w:val="Policepardfaut"/>
    <w:link w:val="Textedebulles"/>
    <w:uiPriority w:val="99"/>
    <w:semiHidden/>
    <w:rsid w:val="00387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2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c@mrctemiscamingue.qc.ca"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ctemiscamingue.qc.c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rc@mrctemiscamingue.qc.ca" TargetMode="External"/><Relationship Id="rId4" Type="http://schemas.openxmlformats.org/officeDocument/2006/relationships/settings" Target="settings.xml"/><Relationship Id="rId9" Type="http://schemas.openxmlformats.org/officeDocument/2006/relationships/hyperlink" Target="http://www.mrctemiscamingue.qc.ca" TargetMode="External"/><Relationship Id="rId14"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A055-5183-41E9-BFEF-C0EC68F8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6390</Words>
  <Characters>33077</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Coordonnées des cinq (5) MRC d’Abitibi-Témiscamingue</vt:lpstr>
    </vt:vector>
  </TitlesOfParts>
  <Company>MRCT</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Coordonnées des cinq (5) MRC d’Abitibi-Témiscamingue</dc:title>
  <dc:creator>mrc-fa33</dc:creator>
  <cp:lastModifiedBy>Daniel - Urbanisme</cp:lastModifiedBy>
  <cp:revision>2</cp:revision>
  <cp:lastPrinted>2020-10-29T12:48:00Z</cp:lastPrinted>
  <dcterms:created xsi:type="dcterms:W3CDTF">2021-06-03T18:19:00Z</dcterms:created>
  <dcterms:modified xsi:type="dcterms:W3CDTF">2021-06-03T18:19:00Z</dcterms:modified>
</cp:coreProperties>
</file>